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0" w:lineRule="atLeast"/>
        <w:ind w:left="0" w:right="0"/>
        <w:jc w:val="center"/>
        <w:rPr>
          <w:sz w:val="30"/>
          <w:szCs w:val="30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8"/>
          <w:sz w:val="30"/>
          <w:szCs w:val="30"/>
          <w:shd w:val="clear" w:fill="FFFFFF"/>
        </w:rPr>
        <w:t>中标结果公告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一、项目编号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540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00023210200011165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instrText xml:space="preserve"> HYPERLINK "https://ekp.gxzb.com.cn/ekp/ztb/project/ztb_project_bases/ztbProjectBases.do?method=view&amp;fdId=17f3410b34b7c8b0283c72049648695d" \t "https://ekp.gxzb.com.cn/ekp/ztb/convene/ztb_convene_report/_blank" </w:instrTex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西藏藏医药大学新校区校园文化提升项目（第二次）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三、中标信息</w:t>
      </w:r>
    </w:p>
    <w:p>
      <w:pPr>
        <w:spacing w:line="600" w:lineRule="exac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供应商名称：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杭州匠兴文化艺术有限公司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供应商地址：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浙江省杭州市萧山区湘湖金融小镇二期中区块慢生活街1号楼02号</w:t>
      </w:r>
    </w:p>
    <w:p>
      <w:pPr>
        <w:pStyle w:val="2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中标金额：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¥1294500.00元（大写：壹佰贰拾玖万肆仟伍佰元整）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主要标的信息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</w:p>
    <w:p>
      <w:pPr>
        <w:pStyle w:val="2"/>
        <w:rPr>
          <w:rFonts w:hint="default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详见附件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评审专家名单：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李庆华,吕建峰,王辛岩,郭小伟,布琼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代理服务收费标准及金额：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按中标价的1.5%向中标单位收取招标代理服务费19418元。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七、公告期限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八、其他补充事宜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本公告在《中国政府采购网》、《西藏自治区政府采购网》、《西藏自治区公共资源交易网》上发布。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九、凡对本次公告内容提出询问，请按以下方式联系。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名    称：西藏藏医药大学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地    址：拉萨市城关区当热中路 10 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联系方式：普老师、刘老师 0891-6192092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名  称：国信（西藏）招标咨询有限责任公司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地　 址：拉萨市柳梧新区国际总部城12栋2单元四楼 （平安保险楼上）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联系方式：0891-6866496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3.项目联系方式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>项目联系人：向仕娟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电　 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8"/>
          <w:szCs w:val="24"/>
          <w:u w:val="none"/>
          <w:lang w:val="en-US" w:eastAsia="zh-CN" w:bidi="ar"/>
        </w:rPr>
        <w:t xml:space="preserve"> 话：0891-6866496</w:t>
      </w:r>
    </w:p>
    <w:p>
      <w:pPr>
        <w:jc w:val="righ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jc w:val="right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国信（西藏）招标咨询有限责任公司</w:t>
      </w:r>
    </w:p>
    <w:p>
      <w:pPr>
        <w:pStyle w:val="2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B693E"/>
    <w:multiLevelType w:val="singleLevel"/>
    <w:tmpl w:val="D89B69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ODcxOTQ1MDFiNGU2ZGJiMjhiNGM0MmVjMDBiZmQifQ=="/>
  </w:docVars>
  <w:rsids>
    <w:rsidRoot w:val="00000000"/>
    <w:rsid w:val="002E54B3"/>
    <w:rsid w:val="03167D2E"/>
    <w:rsid w:val="033B406F"/>
    <w:rsid w:val="04AD4A40"/>
    <w:rsid w:val="063B6F63"/>
    <w:rsid w:val="0914515F"/>
    <w:rsid w:val="096A52B8"/>
    <w:rsid w:val="09F16DC5"/>
    <w:rsid w:val="0A3A39D6"/>
    <w:rsid w:val="0D4E0F3E"/>
    <w:rsid w:val="118D1ACA"/>
    <w:rsid w:val="11974A23"/>
    <w:rsid w:val="11A830AB"/>
    <w:rsid w:val="126819D4"/>
    <w:rsid w:val="15E77BA1"/>
    <w:rsid w:val="163A2FC4"/>
    <w:rsid w:val="164E5A28"/>
    <w:rsid w:val="16755F7A"/>
    <w:rsid w:val="199238B3"/>
    <w:rsid w:val="1A7B2C9E"/>
    <w:rsid w:val="1A903AFB"/>
    <w:rsid w:val="1DB6449C"/>
    <w:rsid w:val="1DBD52E3"/>
    <w:rsid w:val="1DFA460A"/>
    <w:rsid w:val="1E204615"/>
    <w:rsid w:val="1F340E71"/>
    <w:rsid w:val="261D7F79"/>
    <w:rsid w:val="26F906F0"/>
    <w:rsid w:val="2CA96E1C"/>
    <w:rsid w:val="2FA54D2B"/>
    <w:rsid w:val="2FBB2AB3"/>
    <w:rsid w:val="31936495"/>
    <w:rsid w:val="349A3890"/>
    <w:rsid w:val="358B3BA3"/>
    <w:rsid w:val="36FD66BC"/>
    <w:rsid w:val="399472D6"/>
    <w:rsid w:val="3AFA1954"/>
    <w:rsid w:val="3F0B4B10"/>
    <w:rsid w:val="3FE536F1"/>
    <w:rsid w:val="425F25FD"/>
    <w:rsid w:val="44527E6E"/>
    <w:rsid w:val="44895D9F"/>
    <w:rsid w:val="4B7C315C"/>
    <w:rsid w:val="4BCF54F7"/>
    <w:rsid w:val="4C712C0C"/>
    <w:rsid w:val="4C805944"/>
    <w:rsid w:val="4F6527DA"/>
    <w:rsid w:val="545A5D42"/>
    <w:rsid w:val="57D1010C"/>
    <w:rsid w:val="581B4657"/>
    <w:rsid w:val="59A16150"/>
    <w:rsid w:val="5D153230"/>
    <w:rsid w:val="5DE00921"/>
    <w:rsid w:val="5E864D7A"/>
    <w:rsid w:val="5F516116"/>
    <w:rsid w:val="5FD96017"/>
    <w:rsid w:val="602A0F80"/>
    <w:rsid w:val="61EA33E4"/>
    <w:rsid w:val="65BD4F2F"/>
    <w:rsid w:val="65CE17C5"/>
    <w:rsid w:val="66917E27"/>
    <w:rsid w:val="678A0CDF"/>
    <w:rsid w:val="68E10452"/>
    <w:rsid w:val="69701774"/>
    <w:rsid w:val="6AD11F07"/>
    <w:rsid w:val="6C172E45"/>
    <w:rsid w:val="6D074623"/>
    <w:rsid w:val="718528A5"/>
    <w:rsid w:val="72300B9B"/>
    <w:rsid w:val="7597501B"/>
    <w:rsid w:val="76F6009F"/>
    <w:rsid w:val="785F2226"/>
    <w:rsid w:val="7A4E64B9"/>
    <w:rsid w:val="7C9D3D35"/>
    <w:rsid w:val="7F66499B"/>
    <w:rsid w:val="7FB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</w:style>
  <w:style w:type="paragraph" w:styleId="5">
    <w:name w:val="Subtitle"/>
    <w:basedOn w:val="1"/>
    <w:next w:val="1"/>
    <w:qFormat/>
    <w:uiPriority w:val="0"/>
    <w:pPr>
      <w:autoSpaceDE w:val="0"/>
      <w:autoSpaceDN w:val="0"/>
      <w:spacing w:after="1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000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00"/>
      <w:u w:val="non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paragraph" w:styleId="18">
    <w:name w:val="Quote"/>
    <w:basedOn w:val="1"/>
    <w:next w:val="1"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character" w:customStyle="1" w:styleId="19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margin_right202"/>
    <w:basedOn w:val="8"/>
    <w:qFormat/>
    <w:uiPriority w:val="0"/>
  </w:style>
  <w:style w:type="character" w:customStyle="1" w:styleId="21">
    <w:name w:val="hover5"/>
    <w:basedOn w:val="8"/>
    <w:qFormat/>
    <w:uiPriority w:val="0"/>
    <w:rPr>
      <w:color w:val="0063BA"/>
    </w:rPr>
  </w:style>
  <w:style w:type="character" w:customStyle="1" w:styleId="22">
    <w:name w:val="active6"/>
    <w:basedOn w:val="8"/>
    <w:qFormat/>
    <w:uiPriority w:val="0"/>
    <w:rPr>
      <w:color w:val="FFFFFF"/>
      <w:shd w:val="clear" w:fill="E22323"/>
    </w:rPr>
  </w:style>
  <w:style w:type="character" w:customStyle="1" w:styleId="23">
    <w:name w:val="before"/>
    <w:basedOn w:val="8"/>
    <w:qFormat/>
    <w:uiPriority w:val="0"/>
    <w:rPr>
      <w:shd w:val="clear" w:fill="E22323"/>
    </w:rPr>
  </w:style>
  <w:style w:type="character" w:customStyle="1" w:styleId="24">
    <w:name w:val="hover4"/>
    <w:basedOn w:val="8"/>
    <w:qFormat/>
    <w:uiPriority w:val="0"/>
    <w:rPr>
      <w:color w:val="0063BA"/>
    </w:rPr>
  </w:style>
  <w:style w:type="character" w:customStyle="1" w:styleId="25">
    <w:name w:val="hover"/>
    <w:basedOn w:val="8"/>
    <w:qFormat/>
    <w:uiPriority w:val="0"/>
    <w:rPr>
      <w:color w:val="0063BA"/>
    </w:rPr>
  </w:style>
  <w:style w:type="character" w:customStyle="1" w:styleId="26">
    <w:name w:val="margin_right20"/>
    <w:basedOn w:val="8"/>
    <w:qFormat/>
    <w:uiPriority w:val="0"/>
  </w:style>
  <w:style w:type="character" w:customStyle="1" w:styleId="27">
    <w:name w:val="active5"/>
    <w:basedOn w:val="8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484</Words>
  <Characters>563</Characters>
  <Lines>0</Lines>
  <Paragraphs>0</Paragraphs>
  <TotalTime>2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hp123</dc:creator>
  <cp:lastModifiedBy>杨豪</cp:lastModifiedBy>
  <dcterms:modified xsi:type="dcterms:W3CDTF">2023-07-25T06:41:11Z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593FF813BA174B0D845011C70164CFC9</vt:lpwstr>
  </property>
  <property fmtid="{D5CDD505-2E9C-101B-9397-08002B2CF9AE}" pid="4" name="commondata">
    <vt:lpwstr>eyJoZGlkIjoiZmE1ODcxOTQ1MDFiNGU2ZGJiMjhiNGM0MmVjMDBiZmQifQ==</vt:lpwstr>
  </property>
</Properties>
</file>