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2" w:afterAutospacing="0" w:line="360" w:lineRule="atLeast"/>
        <w:ind w:left="0" w:right="0"/>
        <w:jc w:val="center"/>
        <w:rPr>
          <w:rFonts w:hint="default" w:asciiTheme="majorEastAsia" w:hAnsiTheme="majorEastAsia" w:eastAsiaTheme="majorEastAsia" w:cstheme="majorEastAsia"/>
          <w:sz w:val="36"/>
          <w:szCs w:val="36"/>
          <w:lang w:val="en-US" w:eastAsia="zh-CN"/>
        </w:rPr>
      </w:pPr>
      <w:r>
        <w:rPr>
          <w:rFonts w:hint="eastAsia" w:asciiTheme="majorEastAsia" w:hAnsiTheme="majorEastAsia" w:eastAsiaTheme="majorEastAsia" w:cstheme="majorEastAsia"/>
          <w:i w:val="0"/>
          <w:caps w:val="0"/>
          <w:color w:val="333333"/>
          <w:spacing w:val="8"/>
          <w:sz w:val="36"/>
          <w:szCs w:val="36"/>
          <w:shd w:val="clear" w:fill="FFFFFF"/>
          <w:lang w:val="en-US" w:eastAsia="zh-CN"/>
        </w:rPr>
        <w:t>2023年农产品质量安全监测废标公告</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eastAsia" w:ascii="黑体" w:hAnsi="宋体" w:eastAsia="黑体" w:cs="黑体"/>
          <w:b w:val="0"/>
          <w:i w:val="0"/>
          <w:caps w:val="0"/>
          <w:color w:val="333333"/>
          <w:spacing w:val="8"/>
          <w:sz w:val="24"/>
          <w:szCs w:val="24"/>
          <w:shd w:val="clear" w:fill="FFFFFF"/>
        </w:rPr>
        <w:t>一、项目基本情况</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default"/>
          <w:lang w:val="en-US"/>
        </w:rPr>
      </w:pPr>
      <w:r>
        <w:rPr>
          <w:rFonts w:hint="eastAsia" w:ascii="仿宋" w:hAnsi="仿宋" w:eastAsia="仿宋" w:cs="仿宋"/>
          <w:b w:val="0"/>
          <w:i w:val="0"/>
          <w:caps w:val="0"/>
          <w:color w:val="333333"/>
          <w:spacing w:val="8"/>
          <w:sz w:val="24"/>
          <w:szCs w:val="24"/>
          <w:shd w:val="clear" w:fill="FFFFFF"/>
        </w:rPr>
        <w:t>项目编号：</w:t>
      </w:r>
      <w:r>
        <w:rPr>
          <w:rFonts w:hint="eastAsia" w:ascii="仿宋" w:hAnsi="仿宋" w:eastAsia="仿宋" w:cs="仿宋"/>
          <w:b w:val="0"/>
          <w:i w:val="0"/>
          <w:caps w:val="0"/>
          <w:color w:val="333333"/>
          <w:spacing w:val="8"/>
          <w:sz w:val="24"/>
          <w:szCs w:val="24"/>
          <w:shd w:val="clear" w:fill="FFFFFF"/>
          <w:lang w:eastAsia="zh-CN"/>
        </w:rPr>
        <w:t>GXTC-D5-23270066</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left="0" w:right="0" w:firstLine="555"/>
        <w:jc w:val="both"/>
        <w:rPr>
          <w:rFonts w:hint="eastAsia" w:ascii="仿宋" w:hAnsi="仿宋" w:eastAsia="仿宋" w:cs="仿宋"/>
          <w:b w:val="0"/>
          <w:i w:val="0"/>
          <w:caps w:val="0"/>
          <w:color w:val="333333"/>
          <w:spacing w:val="8"/>
          <w:sz w:val="24"/>
          <w:szCs w:val="24"/>
          <w:shd w:val="clear" w:fill="FFFFFF"/>
          <w:lang w:val="en-US" w:eastAsia="zh-CN"/>
        </w:rPr>
      </w:pPr>
      <w:r>
        <w:rPr>
          <w:rFonts w:hint="eastAsia" w:ascii="仿宋" w:hAnsi="仿宋" w:eastAsia="仿宋" w:cs="仿宋"/>
          <w:b w:val="0"/>
          <w:i w:val="0"/>
          <w:caps w:val="0"/>
          <w:color w:val="333333"/>
          <w:spacing w:val="8"/>
          <w:sz w:val="24"/>
          <w:szCs w:val="24"/>
          <w:shd w:val="clear" w:fill="FFFFFF"/>
        </w:rPr>
        <w:t>项目名称：</w:t>
      </w:r>
      <w:r>
        <w:rPr>
          <w:rFonts w:hint="eastAsia" w:ascii="仿宋" w:hAnsi="仿宋" w:eastAsia="仿宋" w:cs="仿宋"/>
          <w:b w:val="0"/>
          <w:i w:val="0"/>
          <w:caps w:val="0"/>
          <w:color w:val="333333"/>
          <w:spacing w:val="8"/>
          <w:sz w:val="24"/>
          <w:szCs w:val="24"/>
          <w:shd w:val="clear" w:fill="FFFFFF"/>
          <w:lang w:eastAsia="zh-CN"/>
        </w:rPr>
        <w:t>2023年农产品质量安全监测</w:t>
      </w:r>
    </w:p>
    <w:p>
      <w:pPr>
        <w:pStyle w:val="4"/>
        <w:keepNext w:val="0"/>
        <w:keepLines w:val="0"/>
        <w:widowControl/>
        <w:numPr>
          <w:ilvl w:val="0"/>
          <w:numId w:val="1"/>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rFonts w:hint="eastAsia" w:ascii="黑体" w:hAnsi="宋体" w:eastAsia="黑体" w:cs="黑体"/>
          <w:b w:val="0"/>
          <w:i w:val="0"/>
          <w:caps w:val="0"/>
          <w:color w:val="333333"/>
          <w:spacing w:val="8"/>
          <w:sz w:val="24"/>
          <w:szCs w:val="24"/>
          <w:shd w:val="clear" w:fill="FFFFFF"/>
        </w:rPr>
      </w:pPr>
      <w:r>
        <w:rPr>
          <w:rFonts w:hint="eastAsia" w:ascii="黑体" w:eastAsia="黑体" w:cs="黑体"/>
          <w:b w:val="0"/>
          <w:i w:val="0"/>
          <w:caps w:val="0"/>
          <w:color w:val="333333"/>
          <w:spacing w:val="8"/>
          <w:sz w:val="24"/>
          <w:szCs w:val="24"/>
          <w:shd w:val="clear" w:fill="FFFFFF"/>
          <w:lang w:val="en-US" w:eastAsia="zh-CN"/>
        </w:rPr>
        <w:t>废标</w:t>
      </w:r>
      <w:r>
        <w:rPr>
          <w:rFonts w:hint="eastAsia" w:ascii="黑体" w:hAnsi="宋体" w:eastAsia="黑体" w:cs="黑体"/>
          <w:b w:val="0"/>
          <w:i w:val="0"/>
          <w:caps w:val="0"/>
          <w:color w:val="333333"/>
          <w:spacing w:val="8"/>
          <w:sz w:val="24"/>
          <w:szCs w:val="24"/>
          <w:shd w:val="clear" w:fill="FFFFFF"/>
        </w:rPr>
        <w:t>信息</w:t>
      </w:r>
    </w:p>
    <w:p>
      <w:pPr>
        <w:numPr>
          <w:ilvl w:val="0"/>
          <w:numId w:val="0"/>
        </w:numPr>
        <w:spacing w:line="240" w:lineRule="auto"/>
        <w:ind w:firstLine="512" w:firstLineChars="200"/>
        <w:rPr>
          <w:rFonts w:hint="eastAsia" w:ascii="仿宋" w:hAnsi="仿宋" w:eastAsia="仿宋" w:cs="仿宋"/>
          <w:b w:val="0"/>
          <w:i w:val="0"/>
          <w:caps w:val="0"/>
          <w:color w:val="333333"/>
          <w:spacing w:val="8"/>
          <w:sz w:val="24"/>
          <w:szCs w:val="24"/>
          <w:shd w:val="clear" w:fill="FFFFFF"/>
          <w:lang w:val="en-US" w:eastAsia="zh-CN"/>
        </w:rPr>
      </w:pPr>
      <w:r>
        <w:rPr>
          <w:rFonts w:hint="eastAsia" w:ascii="仿宋" w:hAnsi="仿宋" w:eastAsia="仿宋" w:cs="仿宋"/>
          <w:b w:val="0"/>
          <w:i w:val="0"/>
          <w:caps w:val="0"/>
          <w:color w:val="333333"/>
          <w:spacing w:val="8"/>
          <w:sz w:val="24"/>
          <w:szCs w:val="24"/>
          <w:shd w:val="clear" w:fill="FFFFFF"/>
          <w:lang w:val="en-US" w:eastAsia="zh-CN"/>
        </w:rPr>
        <w:t>一包废包</w:t>
      </w:r>
      <w:r>
        <w:rPr>
          <w:rFonts w:hint="eastAsia" w:ascii="仿宋" w:hAnsi="仿宋" w:eastAsia="仿宋" w:cs="仿宋"/>
          <w:b w:val="0"/>
          <w:i w:val="0"/>
          <w:caps w:val="0"/>
          <w:color w:val="333333"/>
          <w:spacing w:val="8"/>
          <w:sz w:val="24"/>
          <w:szCs w:val="24"/>
          <w:shd w:val="clear" w:fill="FFFFFF"/>
        </w:rPr>
        <w:t>内容：</w:t>
      </w:r>
      <w:r>
        <w:rPr>
          <w:rFonts w:hint="eastAsia" w:ascii="仿宋" w:hAnsi="仿宋" w:eastAsia="仿宋" w:cs="仿宋"/>
          <w:b w:val="0"/>
          <w:i w:val="0"/>
          <w:caps w:val="0"/>
          <w:color w:val="333333"/>
          <w:spacing w:val="8"/>
          <w:sz w:val="24"/>
          <w:szCs w:val="24"/>
          <w:shd w:val="clear" w:fill="FFFFFF"/>
          <w:lang w:val="en-US" w:eastAsia="zh-CN"/>
        </w:rPr>
        <w:t>本包因递交投标文件的投标单位不足3家，根据《中华人民共和国政府采购法》第三十六条第一款“符合专业条件的供应商或者对招标文件作实质响应的供应商不足三家的，该项目予以废标”的规定，该项目第一包予以废标。</w:t>
      </w:r>
    </w:p>
    <w:p>
      <w:pPr>
        <w:numPr>
          <w:ilvl w:val="0"/>
          <w:numId w:val="0"/>
        </w:numPr>
        <w:spacing w:line="240" w:lineRule="auto"/>
        <w:ind w:firstLine="512" w:firstLineChars="200"/>
        <w:rPr>
          <w:rFonts w:hint="eastAsia" w:ascii="仿宋" w:hAnsi="仿宋" w:eastAsia="仿宋" w:cs="仿宋"/>
          <w:b w:val="0"/>
          <w:i w:val="0"/>
          <w:caps w:val="0"/>
          <w:color w:val="333333"/>
          <w:spacing w:val="8"/>
          <w:sz w:val="24"/>
          <w:szCs w:val="24"/>
          <w:shd w:val="clear" w:fill="FFFFFF"/>
          <w:lang w:val="en-US" w:eastAsia="zh-CN"/>
        </w:rPr>
      </w:pPr>
      <w:r>
        <w:rPr>
          <w:rFonts w:hint="eastAsia" w:ascii="仿宋" w:hAnsi="仿宋" w:eastAsia="仿宋" w:cs="仿宋"/>
          <w:b w:val="0"/>
          <w:i w:val="0"/>
          <w:caps w:val="0"/>
          <w:color w:val="333333"/>
          <w:spacing w:val="8"/>
          <w:sz w:val="24"/>
          <w:szCs w:val="24"/>
          <w:shd w:val="clear" w:fill="FFFFFF"/>
          <w:lang w:val="en-US" w:eastAsia="zh-CN"/>
        </w:rPr>
        <w:t>二包废包</w:t>
      </w:r>
      <w:r>
        <w:rPr>
          <w:rFonts w:hint="eastAsia" w:ascii="仿宋" w:hAnsi="仿宋" w:eastAsia="仿宋" w:cs="仿宋"/>
          <w:b w:val="0"/>
          <w:i w:val="0"/>
          <w:caps w:val="0"/>
          <w:color w:val="333333"/>
          <w:spacing w:val="8"/>
          <w:sz w:val="24"/>
          <w:szCs w:val="24"/>
          <w:shd w:val="clear" w:fill="FFFFFF"/>
        </w:rPr>
        <w:t>内容：</w:t>
      </w:r>
      <w:r>
        <w:rPr>
          <w:rFonts w:hint="eastAsia" w:ascii="仿宋" w:hAnsi="仿宋" w:eastAsia="仿宋" w:cs="仿宋"/>
          <w:b w:val="0"/>
          <w:i w:val="0"/>
          <w:caps w:val="0"/>
          <w:color w:val="333333"/>
          <w:spacing w:val="8"/>
          <w:sz w:val="24"/>
          <w:szCs w:val="24"/>
          <w:shd w:val="clear" w:fill="FFFFFF"/>
          <w:lang w:val="en-US" w:eastAsia="zh-CN"/>
        </w:rPr>
        <w:t>本包因通过符合性审查的投标单位不足3家，根据《中华人民共和国政府采购法》第三十六条第一款“符合专业条件的供应商或者对招标文件作实质响应的供应商不足三家的，该项目予以废标”的规定，该项目第二包予以废标。</w:t>
      </w:r>
    </w:p>
    <w:p>
      <w:pPr>
        <w:rPr>
          <w:rFonts w:hint="default"/>
          <w:lang w:val="en-US" w:eastAsia="zh-CN"/>
        </w:rPr>
      </w:pP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 w:firstLineChars="200"/>
        <w:jc w:val="both"/>
        <w:rPr>
          <w:rFonts w:hint="eastAsia" w:ascii="仿宋" w:hAnsi="仿宋" w:eastAsia="仿宋" w:cs="仿宋"/>
          <w:b w:val="0"/>
          <w:i w:val="0"/>
          <w:caps w:val="0"/>
          <w:color w:val="333333"/>
          <w:spacing w:val="8"/>
          <w:sz w:val="24"/>
          <w:szCs w:val="24"/>
          <w:u w:val="single"/>
          <w:shd w:val="clear" w:fill="FFFFFF"/>
          <w:lang w:val="en-US" w:eastAsia="zh-CN"/>
        </w:rPr>
      </w:pPr>
      <w:r>
        <w:rPr>
          <w:rFonts w:hint="eastAsia" w:ascii="仿宋" w:hAnsi="仿宋" w:eastAsia="仿宋" w:cs="仿宋"/>
          <w:b w:val="0"/>
          <w:i w:val="0"/>
          <w:caps w:val="0"/>
          <w:color w:val="333333"/>
          <w:spacing w:val="8"/>
          <w:sz w:val="24"/>
          <w:szCs w:val="24"/>
          <w:shd w:val="clear" w:fill="FFFFFF"/>
          <w:lang w:val="en-US" w:eastAsia="zh-CN"/>
        </w:rPr>
        <w:t>废标</w:t>
      </w:r>
      <w:bookmarkStart w:id="0" w:name="_GoBack"/>
      <w:bookmarkEnd w:id="0"/>
      <w:r>
        <w:rPr>
          <w:rFonts w:hint="eastAsia" w:ascii="仿宋" w:hAnsi="仿宋" w:eastAsia="仿宋" w:cs="仿宋"/>
          <w:b w:val="0"/>
          <w:i w:val="0"/>
          <w:caps w:val="0"/>
          <w:color w:val="333333"/>
          <w:spacing w:val="8"/>
          <w:sz w:val="24"/>
          <w:szCs w:val="24"/>
          <w:shd w:val="clear" w:fill="FFFFFF"/>
        </w:rPr>
        <w:t>日期：</w:t>
      </w:r>
      <w:r>
        <w:rPr>
          <w:rFonts w:hint="eastAsia" w:ascii="仿宋" w:hAnsi="仿宋" w:eastAsia="仿宋" w:cs="仿宋"/>
          <w:b w:val="0"/>
          <w:i w:val="0"/>
          <w:caps w:val="0"/>
          <w:color w:val="333333"/>
          <w:spacing w:val="8"/>
          <w:sz w:val="24"/>
          <w:szCs w:val="24"/>
          <w:u w:val="single"/>
          <w:shd w:val="clear" w:fill="FFFFFF"/>
          <w:lang w:val="en-US" w:eastAsia="zh-CN"/>
        </w:rPr>
        <w:t>2023年6月12日</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ind w:right="0" w:firstLine="512" w:firstLineChars="200"/>
        <w:jc w:val="both"/>
        <w:rPr>
          <w:rFonts w:hint="eastAsia" w:ascii="仿宋" w:hAnsi="仿宋" w:eastAsia="仿宋" w:cs="仿宋"/>
          <w:b w:val="0"/>
          <w:i w:val="0"/>
          <w:caps w:val="0"/>
          <w:color w:val="333333"/>
          <w:spacing w:val="8"/>
          <w:sz w:val="24"/>
          <w:szCs w:val="24"/>
          <w:u w:val="single"/>
          <w:shd w:val="clear" w:fill="FFFFFF"/>
          <w:lang w:val="en-US" w:eastAsia="zh-CN"/>
        </w:rPr>
      </w:pPr>
      <w:r>
        <w:rPr>
          <w:rFonts w:hint="eastAsia" w:ascii="仿宋" w:hAnsi="仿宋" w:eastAsia="仿宋" w:cs="仿宋"/>
          <w:b w:val="0"/>
          <w:i w:val="0"/>
          <w:caps w:val="0"/>
          <w:color w:val="333333"/>
          <w:spacing w:val="8"/>
          <w:sz w:val="24"/>
          <w:szCs w:val="24"/>
          <w:u w:val="none"/>
          <w:shd w:val="clear" w:fill="FFFFFF"/>
          <w:lang w:val="en-US" w:eastAsia="zh-CN"/>
        </w:rPr>
        <w:t>发布媒体：</w:t>
      </w:r>
      <w:r>
        <w:rPr>
          <w:rFonts w:hint="eastAsia" w:ascii="仿宋" w:hAnsi="仿宋" w:eastAsia="仿宋" w:cs="仿宋"/>
          <w:b w:val="0"/>
          <w:i w:val="0"/>
          <w:caps w:val="0"/>
          <w:color w:val="333333"/>
          <w:spacing w:val="8"/>
          <w:sz w:val="24"/>
          <w:szCs w:val="24"/>
          <w:u w:val="single"/>
          <w:shd w:val="clear" w:fill="FFFFFF"/>
          <w:lang w:val="en-US" w:eastAsia="zh-CN"/>
        </w:rPr>
        <w:t>《西藏政府采购网》、《西藏自治区公共资源交易网》</w:t>
      </w:r>
    </w:p>
    <w:p>
      <w:pPr>
        <w:pStyle w:val="4"/>
        <w:keepNext w:val="0"/>
        <w:keepLines w:val="0"/>
        <w:widowControl/>
        <w:numPr>
          <w:ilvl w:val="0"/>
          <w:numId w:val="2"/>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i w:val="0"/>
          <w:caps w:val="0"/>
          <w:color w:val="333333"/>
          <w:spacing w:val="8"/>
          <w:sz w:val="24"/>
          <w:szCs w:val="24"/>
          <w:shd w:val="clear" w:fill="FFFFFF"/>
        </w:rPr>
      </w:pPr>
      <w:r>
        <w:rPr>
          <w:i w:val="0"/>
          <w:caps w:val="0"/>
          <w:color w:val="333333"/>
          <w:spacing w:val="8"/>
          <w:sz w:val="24"/>
          <w:szCs w:val="24"/>
          <w:shd w:val="clear" w:fill="FFFFFF"/>
        </w:rPr>
        <w:t>其他补充事宜</w:t>
      </w:r>
    </w:p>
    <w:p>
      <w:pPr>
        <w:pStyle w:val="4"/>
        <w:keepNext w:val="0"/>
        <w:keepLines w:val="0"/>
        <w:widowControl/>
        <w:numPr>
          <w:ilvl w:val="0"/>
          <w:numId w:val="0"/>
        </w:numPr>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right="0" w:rightChars="0" w:firstLine="480" w:firstLineChars="200"/>
        <w:jc w:val="both"/>
        <w:outlineLvl w:val="1"/>
        <w:rPr>
          <w:rFonts w:hint="eastAsia" w:ascii="仿宋" w:hAnsi="仿宋" w:eastAsia="仿宋" w:cs="仿宋"/>
          <w:b w:val="0"/>
          <w:bCs/>
          <w:sz w:val="24"/>
          <w:szCs w:val="24"/>
          <w:lang w:val="en-US" w:eastAsia="zh-CN"/>
        </w:rPr>
      </w:pPr>
      <w:r>
        <w:rPr>
          <w:rFonts w:hint="eastAsia" w:ascii="仿宋" w:hAnsi="仿宋" w:eastAsia="仿宋" w:cs="仿宋"/>
          <w:b w:val="0"/>
          <w:bCs/>
          <w:sz w:val="24"/>
          <w:szCs w:val="24"/>
          <w:lang w:val="en-US" w:eastAsia="zh-CN"/>
        </w:rPr>
        <w:t>无</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jc w:val="both"/>
        <w:rPr>
          <w:sz w:val="24"/>
          <w:szCs w:val="24"/>
        </w:rPr>
      </w:pPr>
      <w:r>
        <w:rPr>
          <w:rFonts w:hint="eastAsia" w:ascii="黑体" w:hAnsi="宋体" w:eastAsia="黑体" w:cs="黑体"/>
          <w:b w:val="0"/>
          <w:i w:val="0"/>
          <w:caps w:val="0"/>
          <w:color w:val="333333"/>
          <w:spacing w:val="8"/>
          <w:sz w:val="24"/>
          <w:szCs w:val="24"/>
          <w:shd w:val="clear" w:fill="FFFFFF"/>
        </w:rPr>
        <w:t>四、凡对本次公告内容提出询问，请按以下方式联系。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sz w:val="24"/>
          <w:szCs w:val="24"/>
        </w:rPr>
      </w:pPr>
      <w:r>
        <w:rPr>
          <w:rFonts w:hint="eastAsia" w:ascii="仿宋" w:hAnsi="仿宋" w:eastAsia="仿宋" w:cs="仿宋"/>
          <w:b w:val="0"/>
          <w:i w:val="0"/>
          <w:caps w:val="0"/>
          <w:color w:val="333333"/>
          <w:spacing w:val="8"/>
          <w:sz w:val="24"/>
          <w:szCs w:val="24"/>
          <w:shd w:val="clear" w:fill="FFFFFF"/>
        </w:rPr>
        <w:t>1.采购人信息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名 称：</w:t>
      </w:r>
      <w:r>
        <w:rPr>
          <w:rFonts w:hint="eastAsia" w:ascii="仿宋" w:hAnsi="仿宋" w:eastAsia="仿宋" w:cs="仿宋"/>
          <w:b w:val="0"/>
          <w:i w:val="0"/>
          <w:caps w:val="0"/>
          <w:color w:val="333333"/>
          <w:spacing w:val="8"/>
          <w:sz w:val="24"/>
          <w:szCs w:val="24"/>
          <w:u w:val="single"/>
          <w:shd w:val="clear" w:fill="FFFFFF"/>
          <w:lang w:eastAsia="zh-CN"/>
        </w:rPr>
        <w:t>西藏自治区农牧科学院农业质量标准与检测研究所</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地 址：</w:t>
      </w:r>
      <w:r>
        <w:rPr>
          <w:rFonts w:hint="eastAsia" w:ascii="仿宋" w:hAnsi="仿宋" w:eastAsia="仿宋" w:cs="仿宋"/>
          <w:b w:val="0"/>
          <w:i w:val="0"/>
          <w:caps w:val="0"/>
          <w:color w:val="333333"/>
          <w:spacing w:val="8"/>
          <w:sz w:val="24"/>
          <w:szCs w:val="24"/>
          <w:u w:val="single"/>
          <w:shd w:val="clear" w:fill="FFFFFF"/>
        </w:rPr>
        <w:t>西藏自治区拉萨市城关区金珠西路157号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lang w:val="en-US" w:eastAsia="zh-CN"/>
        </w:rPr>
      </w:pPr>
      <w:r>
        <w:rPr>
          <w:rFonts w:hint="eastAsia" w:ascii="仿宋" w:hAnsi="仿宋" w:eastAsia="仿宋" w:cs="仿宋"/>
          <w:b w:val="0"/>
          <w:i w:val="0"/>
          <w:caps w:val="0"/>
          <w:color w:val="333333"/>
          <w:spacing w:val="8"/>
          <w:sz w:val="24"/>
          <w:szCs w:val="24"/>
          <w:shd w:val="clear" w:fill="FFFFFF"/>
        </w:rPr>
        <w:t>联系方式：</w:t>
      </w:r>
      <w:r>
        <w:rPr>
          <w:rFonts w:hint="eastAsia" w:ascii="仿宋" w:hAnsi="仿宋" w:eastAsia="仿宋" w:cs="仿宋"/>
          <w:b w:val="0"/>
          <w:i w:val="0"/>
          <w:caps w:val="0"/>
          <w:color w:val="333333"/>
          <w:spacing w:val="8"/>
          <w:sz w:val="24"/>
          <w:szCs w:val="24"/>
          <w:u w:val="single"/>
          <w:shd w:val="clear" w:fill="FFFFFF"/>
          <w:lang w:eastAsia="zh-CN"/>
        </w:rPr>
        <w:t xml:space="preserve">17792782955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sz w:val="24"/>
          <w:szCs w:val="24"/>
        </w:rPr>
      </w:pPr>
      <w:r>
        <w:rPr>
          <w:rFonts w:hint="eastAsia" w:ascii="仿宋" w:hAnsi="仿宋" w:eastAsia="仿宋" w:cs="仿宋"/>
          <w:b w:val="0"/>
          <w:i w:val="0"/>
          <w:caps w:val="0"/>
          <w:color w:val="333333"/>
          <w:spacing w:val="8"/>
          <w:sz w:val="24"/>
          <w:szCs w:val="24"/>
          <w:shd w:val="clear" w:fill="FFFFFF"/>
        </w:rPr>
        <w:t>2.采购代理机构信息</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名 称：</w:t>
      </w:r>
      <w:r>
        <w:rPr>
          <w:rFonts w:hint="eastAsia" w:ascii="仿宋" w:hAnsi="仿宋" w:eastAsia="仿宋" w:cs="仿宋"/>
          <w:b w:val="0"/>
          <w:i w:val="0"/>
          <w:caps w:val="0"/>
          <w:color w:val="333333"/>
          <w:spacing w:val="8"/>
          <w:sz w:val="24"/>
          <w:szCs w:val="24"/>
          <w:u w:val="single"/>
          <w:shd w:val="clear" w:fill="FFFFFF"/>
        </w:rPr>
        <w:t>国信（西藏）招标咨询有限责任公司</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地　址：</w:t>
      </w:r>
      <w:r>
        <w:rPr>
          <w:rFonts w:hint="eastAsia" w:ascii="仿宋" w:hAnsi="仿宋" w:eastAsia="仿宋" w:cs="仿宋"/>
          <w:b w:val="0"/>
          <w:i w:val="0"/>
          <w:caps w:val="0"/>
          <w:color w:val="333333"/>
          <w:spacing w:val="8"/>
          <w:sz w:val="24"/>
          <w:szCs w:val="24"/>
          <w:u w:val="single"/>
          <w:shd w:val="clear" w:fill="FFFFFF"/>
        </w:rPr>
        <w:t>拉萨市金珠西路107号</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rFonts w:hint="eastAsia" w:ascii="仿宋" w:hAnsi="仿宋" w:eastAsia="仿宋" w:cs="仿宋"/>
          <w:b w:val="0"/>
          <w:i w:val="0"/>
          <w:caps w:val="0"/>
          <w:color w:val="333333"/>
          <w:spacing w:val="8"/>
          <w:sz w:val="24"/>
          <w:szCs w:val="24"/>
          <w:shd w:val="clear" w:fill="FFFFFF"/>
        </w:rPr>
      </w:pPr>
      <w:r>
        <w:rPr>
          <w:rFonts w:hint="eastAsia" w:ascii="仿宋" w:hAnsi="仿宋" w:eastAsia="仿宋" w:cs="仿宋"/>
          <w:b w:val="0"/>
          <w:i w:val="0"/>
          <w:caps w:val="0"/>
          <w:color w:val="333333"/>
          <w:spacing w:val="8"/>
          <w:sz w:val="24"/>
          <w:szCs w:val="24"/>
          <w:shd w:val="clear" w:fill="FFFFFF"/>
        </w:rPr>
        <w:t>联系方式：</w:t>
      </w:r>
      <w:r>
        <w:rPr>
          <w:rFonts w:hint="eastAsia" w:ascii="仿宋" w:hAnsi="仿宋" w:eastAsia="仿宋" w:cs="仿宋"/>
          <w:b w:val="0"/>
          <w:i w:val="0"/>
          <w:caps w:val="0"/>
          <w:color w:val="333333"/>
          <w:spacing w:val="8"/>
          <w:sz w:val="24"/>
          <w:szCs w:val="24"/>
          <w:u w:val="single"/>
          <w:shd w:val="clear" w:fill="FFFFFF"/>
        </w:rPr>
        <w:t>0891-6866496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tLeast"/>
        <w:ind w:left="0" w:right="0" w:firstLine="555"/>
        <w:jc w:val="both"/>
        <w:rPr>
          <w:sz w:val="24"/>
          <w:szCs w:val="24"/>
        </w:rPr>
      </w:pPr>
      <w:r>
        <w:rPr>
          <w:rFonts w:hint="eastAsia" w:ascii="仿宋" w:hAnsi="仿宋" w:eastAsia="仿宋" w:cs="仿宋"/>
          <w:b w:val="0"/>
          <w:i w:val="0"/>
          <w:caps w:val="0"/>
          <w:color w:val="333333"/>
          <w:spacing w:val="8"/>
          <w:sz w:val="24"/>
          <w:szCs w:val="24"/>
          <w:shd w:val="clear" w:fill="FFFFFF"/>
        </w:rPr>
        <w:t>3.项目联系方式</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555"/>
        <w:jc w:val="both"/>
        <w:rPr>
          <w:rFonts w:hint="eastAsia" w:ascii="仿宋" w:hAnsi="仿宋" w:eastAsia="仿宋" w:cs="仿宋"/>
        </w:rPr>
      </w:pPr>
      <w:r>
        <w:rPr>
          <w:rFonts w:hint="eastAsia" w:ascii="仿宋" w:hAnsi="仿宋" w:eastAsia="仿宋" w:cs="仿宋"/>
          <w:b w:val="0"/>
          <w:i w:val="0"/>
          <w:caps w:val="0"/>
          <w:color w:val="333333"/>
          <w:spacing w:val="8"/>
          <w:sz w:val="24"/>
          <w:szCs w:val="24"/>
          <w:shd w:val="clear" w:fill="FFFFFF"/>
        </w:rPr>
        <w:t>项目联系人：</w:t>
      </w:r>
      <w:r>
        <w:rPr>
          <w:rFonts w:hint="eastAsia" w:ascii="仿宋" w:hAnsi="仿宋" w:eastAsia="仿宋" w:cs="仿宋"/>
          <w:color w:val="333333"/>
          <w:spacing w:val="8"/>
          <w:u w:val="single"/>
          <w:shd w:val="clear" w:color="auto" w:fill="FFFFFF"/>
          <w:lang w:val="zh-CN" w:eastAsia="zh-CN"/>
        </w:rPr>
        <w:t>李先生</w:t>
      </w:r>
    </w:p>
    <w:p>
      <w:pPr>
        <w:pStyle w:val="5"/>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83" w:lineRule="atLeast"/>
        <w:ind w:left="0" w:right="0" w:firstLine="555"/>
        <w:jc w:val="both"/>
        <w:rPr>
          <w:rFonts w:hint="eastAsia" w:ascii="仿宋" w:hAnsi="仿宋" w:eastAsia="仿宋" w:cs="仿宋"/>
        </w:rPr>
      </w:pPr>
      <w:r>
        <w:rPr>
          <w:rFonts w:hint="eastAsia" w:ascii="仿宋" w:hAnsi="仿宋" w:eastAsia="仿宋" w:cs="仿宋"/>
          <w:b w:val="0"/>
          <w:i w:val="0"/>
          <w:caps w:val="0"/>
          <w:color w:val="333333"/>
          <w:spacing w:val="8"/>
          <w:sz w:val="24"/>
          <w:szCs w:val="24"/>
          <w:shd w:val="clear" w:fill="FFFFFF"/>
        </w:rPr>
        <w:t>电　　 话：</w:t>
      </w:r>
      <w:r>
        <w:rPr>
          <w:rFonts w:hint="eastAsia" w:ascii="仿宋" w:hAnsi="仿宋" w:eastAsia="仿宋" w:cs="仿宋"/>
          <w:color w:val="333333"/>
          <w:spacing w:val="8"/>
          <w:u w:val="single"/>
          <w:shd w:val="clear" w:color="auto" w:fill="FFFFFF"/>
          <w:lang w:val="en-US" w:eastAsia="zh-CN"/>
        </w:rPr>
        <w:t>0891-6866496</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83424F"/>
    <w:multiLevelType w:val="singleLevel"/>
    <w:tmpl w:val="C383424F"/>
    <w:lvl w:ilvl="0" w:tentative="0">
      <w:start w:val="3"/>
      <w:numFmt w:val="chineseCounting"/>
      <w:suff w:val="nothing"/>
      <w:lvlText w:val="%1、"/>
      <w:lvlJc w:val="left"/>
      <w:rPr>
        <w:rFonts w:hint="eastAsia"/>
      </w:rPr>
    </w:lvl>
  </w:abstractNum>
  <w:abstractNum w:abstractNumId="1">
    <w:nsid w:val="D8EBB755"/>
    <w:multiLevelType w:val="singleLevel"/>
    <w:tmpl w:val="D8EBB755"/>
    <w:lvl w:ilvl="0" w:tentative="0">
      <w:start w:val="2"/>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E4NmM5MjE3MzljOGI3ZDJlZjYxYmIzZWM0MjQyZWEifQ=="/>
  </w:docVars>
  <w:rsids>
    <w:rsidRoot w:val="3F7909E5"/>
    <w:rsid w:val="05275BEB"/>
    <w:rsid w:val="07D817A7"/>
    <w:rsid w:val="0A285C81"/>
    <w:rsid w:val="0A3A37DC"/>
    <w:rsid w:val="0B114967"/>
    <w:rsid w:val="0FC0123B"/>
    <w:rsid w:val="155346F3"/>
    <w:rsid w:val="17CC072A"/>
    <w:rsid w:val="19225208"/>
    <w:rsid w:val="19E80F89"/>
    <w:rsid w:val="214F2C62"/>
    <w:rsid w:val="21845D11"/>
    <w:rsid w:val="21894F0C"/>
    <w:rsid w:val="246A0F18"/>
    <w:rsid w:val="2D99286E"/>
    <w:rsid w:val="31D934C1"/>
    <w:rsid w:val="32E7169D"/>
    <w:rsid w:val="32F81DE5"/>
    <w:rsid w:val="330C5891"/>
    <w:rsid w:val="337C47C4"/>
    <w:rsid w:val="341E30D8"/>
    <w:rsid w:val="34F504F5"/>
    <w:rsid w:val="3687595A"/>
    <w:rsid w:val="36D03341"/>
    <w:rsid w:val="3C025A83"/>
    <w:rsid w:val="3ECD05CA"/>
    <w:rsid w:val="3F780536"/>
    <w:rsid w:val="3F7909E5"/>
    <w:rsid w:val="3F9115F7"/>
    <w:rsid w:val="400A0837"/>
    <w:rsid w:val="45FB1FB2"/>
    <w:rsid w:val="49AB69AF"/>
    <w:rsid w:val="4A0219B8"/>
    <w:rsid w:val="4A0D3F70"/>
    <w:rsid w:val="4A125E52"/>
    <w:rsid w:val="4E944C60"/>
    <w:rsid w:val="5212647A"/>
    <w:rsid w:val="5583158B"/>
    <w:rsid w:val="59172716"/>
    <w:rsid w:val="5ADB4DAD"/>
    <w:rsid w:val="5CC402E0"/>
    <w:rsid w:val="67340937"/>
    <w:rsid w:val="68093B71"/>
    <w:rsid w:val="699A7177"/>
    <w:rsid w:val="69C67F6C"/>
    <w:rsid w:val="6D6A16AC"/>
    <w:rsid w:val="6DF92ADB"/>
    <w:rsid w:val="718E6BE6"/>
    <w:rsid w:val="75DC44BB"/>
    <w:rsid w:val="764121AF"/>
    <w:rsid w:val="785250C1"/>
    <w:rsid w:val="791B1956"/>
    <w:rsid w:val="7A3E7930"/>
    <w:rsid w:val="7E2117BD"/>
    <w:rsid w:val="7E8D0C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0" w:beforeAutospacing="1" w:after="0" w:afterAutospacing="1"/>
      <w:jc w:val="left"/>
    </w:pPr>
    <w:rPr>
      <w:rFonts w:hint="eastAsia" w:ascii="宋体" w:hAnsi="宋体" w:eastAsia="宋体" w:cs="宋体"/>
      <w:b/>
      <w:kern w:val="44"/>
      <w:sz w:val="48"/>
      <w:szCs w:val="48"/>
      <w:lang w:val="en-US" w:eastAsia="zh-CN" w:bidi="ar"/>
    </w:rPr>
  </w:style>
  <w:style w:type="paragraph" w:styleId="4">
    <w:name w:val="heading 2"/>
    <w:basedOn w:val="1"/>
    <w:next w:val="1"/>
    <w:semiHidden/>
    <w:unhideWhenUsed/>
    <w:qFormat/>
    <w:uiPriority w:val="0"/>
    <w:pPr>
      <w:spacing w:before="0" w:beforeAutospacing="1" w:after="0" w:afterAutospacing="1"/>
      <w:jc w:val="left"/>
    </w:pPr>
    <w:rPr>
      <w:rFonts w:hint="eastAsia" w:ascii="宋体" w:hAnsi="宋体" w:eastAsia="宋体" w:cs="宋体"/>
      <w:b/>
      <w:kern w:val="0"/>
      <w:sz w:val="36"/>
      <w:szCs w:val="36"/>
      <w:lang w:val="en-US" w:eastAsia="zh-CN" w:bidi="ar"/>
    </w:rPr>
  </w:style>
  <w:style w:type="character" w:default="1" w:styleId="8">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Body Text"/>
    <w:basedOn w:val="1"/>
    <w:next w:val="1"/>
    <w:qFormat/>
    <w:uiPriority w:val="0"/>
    <w:pPr>
      <w:spacing w:line="360" w:lineRule="auto"/>
    </w:pPr>
    <w:rPr>
      <w:sz w:val="24"/>
      <w:szCs w:val="20"/>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9">
    <w:name w:val="Strong"/>
    <w:qFormat/>
    <w:uiPriority w:val="0"/>
    <w:rPr>
      <w:b/>
      <w:bCs/>
    </w:rPr>
  </w:style>
  <w:style w:type="character" w:customStyle="1" w:styleId="10">
    <w:name w:val="NormalCharacter"/>
    <w:qFormat/>
    <w:uiPriority w:val="0"/>
  </w:style>
  <w:style w:type="paragraph" w:styleId="11">
    <w:name w:val="List Paragraph"/>
    <w:basedOn w:val="1"/>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456</Words>
  <Characters>520</Characters>
  <Lines>0</Lines>
  <Paragraphs>0</Paragraphs>
  <TotalTime>8</TotalTime>
  <ScaleCrop>false</ScaleCrop>
  <LinksUpToDate>false</LinksUpToDate>
  <CharactersWithSpaces>528</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2021-04-21T01:58:00Z</dcterms:created>
  <dc:creator>吓到我了丶赔钱</dc:creator>
  <cp:lastModifiedBy>杨豪</cp:lastModifiedBy>
  <dcterms:modified xsi:type="dcterms:W3CDTF">2023-06-12T07:24:21Z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5EE9702CF7AB4E8E87ECFFB28AC989D7</vt:lpwstr>
  </property>
</Properties>
</file>