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lang w:eastAsia="zh-CN"/>
        </w:rPr>
      </w:pPr>
      <w:bookmarkStart w:id="0" w:name="_Toc35393809"/>
      <w:bookmarkStart w:id="1" w:name="_Toc28359022"/>
      <w:r>
        <w:rPr>
          <w:rFonts w:hint="eastAsia" w:ascii="宋体" w:hAnsi="宋体" w:eastAsia="宋体" w:cs="宋体"/>
        </w:rPr>
        <w:t>中标结果公告</w:t>
      </w:r>
      <w:bookmarkEnd w:id="0"/>
      <w:bookmarkEnd w:id="1"/>
    </w:p>
    <w:p>
      <w:pPr>
        <w:rPr>
          <w:rFonts w:hint="eastAsia" w:ascii="宋体" w:hAnsi="宋体" w:eastAsia="宋体" w:cs="宋体"/>
          <w:sz w:val="28"/>
          <w:szCs w:val="28"/>
          <w:lang w:eastAsia="zh-CN"/>
        </w:rPr>
      </w:pPr>
      <w:r>
        <w:rPr>
          <w:rFonts w:hint="eastAsia" w:ascii="宋体" w:hAnsi="宋体" w:eastAsia="宋体" w:cs="宋体"/>
          <w:b/>
          <w:bCs/>
          <w:sz w:val="28"/>
          <w:szCs w:val="28"/>
        </w:rPr>
        <w:t>一、项目编号：</w:t>
      </w:r>
      <w:r>
        <w:rPr>
          <w:rFonts w:hint="eastAsia" w:ascii="宋体" w:hAnsi="宋体" w:eastAsia="宋体" w:cs="宋体"/>
          <w:sz w:val="28"/>
          <w:szCs w:val="28"/>
          <w:lang w:eastAsia="zh-CN"/>
        </w:rPr>
        <w:t>ZZ2300176DQ10006C1</w:t>
      </w:r>
    </w:p>
    <w:p>
      <w:pPr>
        <w:rPr>
          <w:rFonts w:hint="eastAsia" w:ascii="宋体" w:hAnsi="宋体" w:eastAsia="宋体" w:cs="宋体"/>
          <w:sz w:val="28"/>
          <w:szCs w:val="28"/>
          <w:lang w:eastAsia="zh-CN"/>
        </w:rPr>
      </w:pPr>
      <w:r>
        <w:rPr>
          <w:rFonts w:hint="eastAsia" w:ascii="宋体" w:hAnsi="宋体" w:eastAsia="宋体" w:cs="宋体"/>
          <w:b/>
          <w:bCs/>
          <w:sz w:val="28"/>
          <w:szCs w:val="28"/>
        </w:rPr>
        <w:t>二、项目名称：</w:t>
      </w:r>
      <w:r>
        <w:rPr>
          <w:rFonts w:hint="eastAsia" w:ascii="宋体" w:hAnsi="宋体" w:eastAsia="宋体" w:cs="宋体"/>
          <w:sz w:val="28"/>
          <w:szCs w:val="28"/>
          <w:lang w:eastAsia="zh-CN"/>
        </w:rPr>
        <w:t>交通运输信息化项目运维经费（二次）</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三、中标信息</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供应商名称：中国移动通信集团西藏有限公司</w:t>
      </w:r>
      <w:r>
        <w:rPr>
          <w:rFonts w:hint="eastAsia" w:ascii="宋体" w:hAnsi="宋体" w:eastAsia="宋体" w:cs="宋体"/>
          <w:sz w:val="28"/>
          <w:szCs w:val="28"/>
          <w:lang w:val="en-US" w:eastAsia="zh-CN"/>
        </w:rPr>
        <w:t xml:space="preserve">   </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供应商地址：拉萨市金珠中路84号</w:t>
      </w:r>
      <w:r>
        <w:rPr>
          <w:rFonts w:hint="eastAsia" w:ascii="宋体" w:hAnsi="宋体" w:eastAsia="宋体" w:cs="宋体"/>
          <w:sz w:val="28"/>
          <w:szCs w:val="28"/>
          <w:lang w:val="en-US" w:eastAsia="zh-CN"/>
        </w:rPr>
        <w:t xml:space="preserve">   </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中标金额(万元)：</w:t>
      </w:r>
      <w:r>
        <w:rPr>
          <w:rFonts w:hint="eastAsia" w:ascii="宋体" w:hAnsi="宋体" w:eastAsia="宋体" w:cs="宋体"/>
          <w:sz w:val="28"/>
          <w:szCs w:val="28"/>
          <w:lang w:val="en-US" w:eastAsia="zh-CN"/>
        </w:rPr>
        <w:t xml:space="preserve">420.006  </w:t>
      </w:r>
    </w:p>
    <w:p>
      <w:pPr>
        <w:numPr>
          <w:ilvl w:val="0"/>
          <w:numId w:val="2"/>
        </w:numPr>
        <w:spacing w:line="360" w:lineRule="auto"/>
        <w:rPr>
          <w:rFonts w:hint="eastAsia" w:ascii="宋体" w:hAnsi="宋体" w:eastAsia="宋体" w:cs="宋体"/>
          <w:b/>
          <w:bCs/>
          <w:sz w:val="28"/>
          <w:szCs w:val="28"/>
        </w:rPr>
      </w:pPr>
      <w:r>
        <w:rPr>
          <w:rFonts w:hint="eastAsia" w:ascii="宋体" w:hAnsi="宋体" w:eastAsia="宋体" w:cs="宋体"/>
          <w:b/>
          <w:bCs/>
          <w:sz w:val="28"/>
          <w:szCs w:val="28"/>
        </w:rPr>
        <w:t>主要标的信息</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名称：</w:t>
      </w:r>
      <w:r>
        <w:rPr>
          <w:rFonts w:hint="eastAsia" w:ascii="宋体" w:hAnsi="宋体" w:eastAsia="宋体" w:cs="宋体"/>
          <w:sz w:val="28"/>
          <w:szCs w:val="28"/>
          <w:lang w:eastAsia="zh-CN"/>
        </w:rPr>
        <w:t>交通运输信息化项目运维经费（二次）；</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服务范围：交通运输信息化项目运维（链路租赁）</w:t>
      </w:r>
      <w:r>
        <w:rPr>
          <w:rFonts w:hint="eastAsia" w:ascii="宋体" w:hAnsi="宋体" w:eastAsia="宋体" w:cs="宋体"/>
          <w:sz w:val="28"/>
          <w:szCs w:val="28"/>
          <w:lang w:eastAsia="zh-CN"/>
        </w:rPr>
        <w:t>；</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服务要求：</w:t>
      </w:r>
      <w:r>
        <w:rPr>
          <w:rFonts w:hint="eastAsia" w:ascii="宋体" w:hAnsi="宋体" w:eastAsia="宋体" w:cs="宋体"/>
          <w:sz w:val="28"/>
          <w:szCs w:val="28"/>
          <w:lang w:val="en-US" w:eastAsia="zh-CN"/>
        </w:rPr>
        <w:t>详见招标文件；</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服务时间：一年（以合同约定的具体时间为准）</w:t>
      </w:r>
      <w:r>
        <w:rPr>
          <w:rFonts w:hint="eastAsia" w:ascii="宋体" w:hAnsi="宋体" w:eastAsia="宋体" w:cs="宋体"/>
          <w:sz w:val="28"/>
          <w:szCs w:val="28"/>
          <w:lang w:eastAsia="zh-CN"/>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服务标准：以国家有关部门最新颁布的相应标准和规范为准。</w:t>
      </w:r>
    </w:p>
    <w:p>
      <w:pPr>
        <w:spacing w:line="360" w:lineRule="auto"/>
        <w:rPr>
          <w:rFonts w:hint="eastAsia" w:ascii="宋体" w:hAnsi="宋体" w:eastAsia="宋体" w:cs="宋体"/>
          <w:b w:val="0"/>
          <w:bCs w:val="0"/>
          <w:sz w:val="28"/>
          <w:szCs w:val="28"/>
        </w:rPr>
      </w:pPr>
      <w:r>
        <w:rPr>
          <w:rFonts w:hint="eastAsia" w:ascii="宋体" w:hAnsi="宋体" w:eastAsia="宋体" w:cs="宋体"/>
          <w:b/>
          <w:bCs/>
          <w:sz w:val="28"/>
          <w:szCs w:val="28"/>
        </w:rPr>
        <w:t>五、评审专家（</w:t>
      </w:r>
      <w:r>
        <w:rPr>
          <w:rFonts w:hint="eastAsia" w:ascii="宋体" w:hAnsi="宋体" w:eastAsia="宋体" w:cs="宋体"/>
          <w:b/>
          <w:bCs/>
          <w:sz w:val="28"/>
          <w:szCs w:val="28"/>
          <w:lang w:val="en-US" w:eastAsia="zh-CN"/>
        </w:rPr>
        <w:t>公开招标</w:t>
      </w:r>
      <w:r>
        <w:rPr>
          <w:rFonts w:hint="eastAsia" w:ascii="宋体" w:hAnsi="宋体" w:eastAsia="宋体" w:cs="宋体"/>
          <w:b/>
          <w:bCs/>
          <w:sz w:val="28"/>
          <w:szCs w:val="28"/>
        </w:rPr>
        <w:t>人员）名单</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刘勇、彭丽、程坤鹏、姜军、孙祖刚</w:t>
      </w:r>
      <w:r>
        <w:rPr>
          <w:rFonts w:hint="eastAsia" w:ascii="宋体" w:hAnsi="宋体" w:eastAsia="宋体" w:cs="宋体"/>
          <w:b w:val="0"/>
          <w:bCs w:val="0"/>
          <w:kern w:val="0"/>
          <w:sz w:val="28"/>
          <w:szCs w:val="28"/>
        </w:rPr>
        <w:t>。</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六、代理服务收费标准及金额：</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收费标准：参照发改价格〔2015〕299号文件、发改办价格[2003]857号及计价格[2002]1980号文件规定的收</w:t>
      </w:r>
      <w:bookmarkStart w:id="6" w:name="_GoBack"/>
      <w:bookmarkEnd w:id="6"/>
      <w:r>
        <w:rPr>
          <w:rFonts w:hint="eastAsia" w:ascii="宋体" w:hAnsi="宋体" w:eastAsia="宋体" w:cs="宋体"/>
          <w:sz w:val="28"/>
          <w:szCs w:val="28"/>
        </w:rPr>
        <w:t>费标准由中标人支付（计算基准为中标金额）</w:t>
      </w:r>
      <w:r>
        <w:rPr>
          <w:rFonts w:hint="eastAsia" w:ascii="宋体" w:hAnsi="宋体" w:eastAsia="宋体" w:cs="宋体"/>
          <w:sz w:val="28"/>
          <w:szCs w:val="28"/>
          <w:lang w:val="en-US" w:eastAsia="zh-CN"/>
        </w:rPr>
        <w:t>。</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金额：</w:t>
      </w:r>
      <w:r>
        <w:rPr>
          <w:rFonts w:hint="eastAsia" w:ascii="宋体" w:hAnsi="宋体" w:eastAsia="宋体" w:cs="宋体"/>
          <w:sz w:val="28"/>
          <w:szCs w:val="28"/>
          <w:lang w:val="en-US" w:eastAsia="zh-CN"/>
        </w:rPr>
        <w:t>4.06</w:t>
      </w:r>
      <w:r>
        <w:rPr>
          <w:rFonts w:hint="eastAsia" w:ascii="宋体" w:hAnsi="宋体" w:cs="宋体"/>
          <w:sz w:val="28"/>
          <w:szCs w:val="28"/>
          <w:lang w:val="en-US" w:eastAsia="zh-CN"/>
        </w:rPr>
        <w:t>0048</w:t>
      </w:r>
      <w:r>
        <w:rPr>
          <w:rFonts w:hint="eastAsia" w:ascii="宋体" w:hAnsi="宋体" w:eastAsia="宋体" w:cs="宋体"/>
          <w:sz w:val="28"/>
          <w:szCs w:val="28"/>
        </w:rPr>
        <w:t>万元</w:t>
      </w:r>
      <w:r>
        <w:rPr>
          <w:rFonts w:hint="eastAsia" w:ascii="宋体" w:hAnsi="宋体" w:eastAsia="宋体" w:cs="宋体"/>
          <w:sz w:val="28"/>
          <w:szCs w:val="28"/>
          <w:lang w:eastAsia="zh-CN"/>
        </w:rPr>
        <w:t>。</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七、公告期限</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自本公告发布之日起1个工作日。</w:t>
      </w:r>
    </w:p>
    <w:p>
      <w:pPr>
        <w:numPr>
          <w:ilvl w:val="0"/>
          <w:numId w:val="3"/>
        </w:numPr>
        <w:spacing w:line="360" w:lineRule="auto"/>
        <w:rPr>
          <w:rFonts w:hint="eastAsia" w:ascii="宋体" w:hAnsi="宋体" w:eastAsia="宋体" w:cs="宋体"/>
          <w:sz w:val="28"/>
          <w:szCs w:val="28"/>
        </w:rPr>
      </w:pPr>
      <w:r>
        <w:rPr>
          <w:rFonts w:hint="eastAsia" w:ascii="宋体" w:hAnsi="宋体" w:eastAsia="宋体" w:cs="宋体"/>
          <w:b/>
          <w:bCs/>
          <w:sz w:val="28"/>
          <w:szCs w:val="28"/>
        </w:rPr>
        <w:t>其他补充事宜</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b/>
          <w:kern w:val="0"/>
          <w:sz w:val="28"/>
          <w:szCs w:val="28"/>
        </w:rPr>
        <w:t>经评审废标情况：</w:t>
      </w:r>
      <w:r>
        <w:rPr>
          <w:rFonts w:hint="eastAsia" w:ascii="宋体" w:hAnsi="宋体" w:eastAsia="宋体" w:cs="宋体"/>
          <w:kern w:val="0"/>
          <w:sz w:val="28"/>
          <w:szCs w:val="28"/>
          <w:lang w:val="en-US" w:eastAsia="zh-CN"/>
        </w:rPr>
        <w:t>无</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本项目招标公告发布时间：202</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年0</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本项目</w:t>
      </w:r>
      <w:r>
        <w:rPr>
          <w:rFonts w:hint="eastAsia" w:ascii="宋体" w:hAnsi="宋体" w:eastAsia="宋体" w:cs="宋体"/>
          <w:kern w:val="0"/>
          <w:sz w:val="28"/>
          <w:szCs w:val="28"/>
        </w:rPr>
        <w:t>开标时间：202</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年0</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日09点</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0分（北京时间）。</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请中标单位尽快到云南中咨海外咨询有限公司办理领取中标通知书事宜，在此，谨对积极参与本项目投标的单位表示衷心感谢！</w:t>
      </w:r>
    </w:p>
    <w:p>
      <w:pPr>
        <w:spacing w:line="360" w:lineRule="auto"/>
        <w:rPr>
          <w:rFonts w:hint="eastAsia" w:ascii="宋体" w:hAnsi="宋体" w:eastAsia="宋体" w:cs="宋体"/>
          <w:kern w:val="0"/>
          <w:sz w:val="28"/>
          <w:szCs w:val="28"/>
        </w:rPr>
      </w:pPr>
      <w:r>
        <w:rPr>
          <w:rFonts w:hint="eastAsia" w:ascii="宋体" w:hAnsi="宋体" w:eastAsia="宋体" w:cs="宋体"/>
          <w:b/>
          <w:bCs/>
          <w:sz w:val="28"/>
          <w:szCs w:val="28"/>
        </w:rPr>
        <w:t>九、凡对本次公告内容提出询问，请按以下方式联系。</w:t>
      </w:r>
    </w:p>
    <w:p>
      <w:pPr>
        <w:widowControl/>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1.采购人信息</w:t>
      </w:r>
    </w:p>
    <w:p>
      <w:pPr>
        <w:spacing w:line="440" w:lineRule="exact"/>
        <w:ind w:firstLine="560" w:firstLineChars="200"/>
        <w:jc w:val="left"/>
        <w:rPr>
          <w:rFonts w:hint="eastAsia" w:ascii="宋体" w:hAnsi="宋体" w:eastAsia="宋体" w:cs="宋体"/>
          <w:sz w:val="28"/>
          <w:szCs w:val="28"/>
        </w:rPr>
      </w:pPr>
      <w:bookmarkStart w:id="2" w:name="_Toc28359086"/>
      <w:bookmarkStart w:id="3" w:name="_Toc28359009"/>
      <w:r>
        <w:rPr>
          <w:rFonts w:hint="eastAsia" w:ascii="宋体" w:hAnsi="宋体" w:eastAsia="宋体" w:cs="宋体"/>
          <w:sz w:val="28"/>
          <w:szCs w:val="28"/>
        </w:rPr>
        <w:t>名 称：西藏自治区交通运输厅路网监测与应急处置中心</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地址：西藏自治区拉萨市城关区金珠东路23号</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联系方式：13658922225</w:t>
      </w:r>
    </w:p>
    <w:p>
      <w:pPr>
        <w:spacing w:line="440" w:lineRule="exact"/>
        <w:ind w:firstLine="560" w:firstLineChars="200"/>
        <w:jc w:val="left"/>
        <w:rPr>
          <w:rFonts w:hint="eastAsia" w:ascii="宋体" w:hAnsi="宋体" w:eastAsia="宋体" w:cs="宋体"/>
          <w:sz w:val="28"/>
          <w:szCs w:val="28"/>
        </w:rPr>
      </w:pP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2.采购代理机构信息</w:t>
      </w:r>
      <w:bookmarkEnd w:id="2"/>
      <w:bookmarkEnd w:id="3"/>
    </w:p>
    <w:p>
      <w:pPr>
        <w:spacing w:line="440" w:lineRule="exact"/>
        <w:ind w:firstLine="560" w:firstLineChars="200"/>
        <w:jc w:val="left"/>
        <w:rPr>
          <w:rFonts w:hint="eastAsia" w:ascii="宋体" w:hAnsi="宋体" w:eastAsia="宋体" w:cs="宋体"/>
          <w:sz w:val="28"/>
          <w:szCs w:val="28"/>
        </w:rPr>
      </w:pPr>
      <w:bookmarkStart w:id="4" w:name="_Toc28359087"/>
      <w:bookmarkStart w:id="5" w:name="_Toc28359010"/>
      <w:r>
        <w:rPr>
          <w:rFonts w:hint="eastAsia" w:ascii="宋体" w:hAnsi="宋体" w:eastAsia="宋体" w:cs="宋体"/>
          <w:sz w:val="28"/>
          <w:szCs w:val="28"/>
        </w:rPr>
        <w:t>名 称：云南中咨海外咨询有限公司</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地　址：云南省昆明市滇池度假区中天融域小区17幢1单元4楼</w:t>
      </w:r>
    </w:p>
    <w:p>
      <w:pPr>
        <w:spacing w:line="440" w:lineRule="exact"/>
        <w:ind w:firstLine="1680" w:firstLineChars="600"/>
        <w:jc w:val="left"/>
        <w:rPr>
          <w:rFonts w:hint="eastAsia" w:ascii="宋体" w:hAnsi="宋体" w:eastAsia="宋体" w:cs="宋体"/>
          <w:sz w:val="28"/>
          <w:szCs w:val="28"/>
        </w:rPr>
      </w:pPr>
      <w:r>
        <w:rPr>
          <w:rFonts w:hint="eastAsia" w:ascii="宋体" w:hAnsi="宋体" w:eastAsia="宋体" w:cs="宋体"/>
          <w:sz w:val="28"/>
          <w:szCs w:val="28"/>
        </w:rPr>
        <w:t>西藏自治区拉萨市房地产开发总公司第八期安居园3区2排2号（西藏分公司）</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联系方式：0871-64563522</w:t>
      </w:r>
    </w:p>
    <w:p>
      <w:pPr>
        <w:spacing w:line="440" w:lineRule="exact"/>
        <w:ind w:firstLine="560" w:firstLineChars="200"/>
        <w:jc w:val="left"/>
        <w:rPr>
          <w:rFonts w:hint="eastAsia" w:ascii="宋体" w:hAnsi="宋体" w:eastAsia="宋体" w:cs="宋体"/>
          <w:sz w:val="28"/>
          <w:szCs w:val="28"/>
        </w:rPr>
      </w:pP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3.项目联系方式</w:t>
      </w:r>
      <w:bookmarkEnd w:id="4"/>
      <w:bookmarkEnd w:id="5"/>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项目联系人：杨云波</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电　话：19988453473</w:t>
      </w:r>
    </w:p>
    <w:sectPr>
      <w:footerReference r:id="rId3" w:type="default"/>
      <w:pgSz w:w="11906" w:h="16838"/>
      <w:pgMar w:top="1417" w:right="1644" w:bottom="1417" w:left="1644" w:header="471" w:footer="573"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A35AE"/>
    <w:multiLevelType w:val="singleLevel"/>
    <w:tmpl w:val="884A35AE"/>
    <w:lvl w:ilvl="0" w:tentative="0">
      <w:start w:val="4"/>
      <w:numFmt w:val="chineseCounting"/>
      <w:suff w:val="nothing"/>
      <w:lvlText w:val="%1、"/>
      <w:lvlJc w:val="left"/>
      <w:rPr>
        <w:rFonts w:hint="eastAsia"/>
      </w:rPr>
    </w:lvl>
  </w:abstractNum>
  <w:abstractNum w:abstractNumId="1">
    <w:nsid w:val="46DA3077"/>
    <w:multiLevelType w:val="singleLevel"/>
    <w:tmpl w:val="46DA3077"/>
    <w:lvl w:ilvl="0" w:tentative="0">
      <w:start w:val="8"/>
      <w:numFmt w:val="chineseCounting"/>
      <w:suff w:val="nothing"/>
      <w:lvlText w:val="%1、"/>
      <w:lvlJc w:val="left"/>
      <w:rPr>
        <w:rFonts w:hint="eastAsia"/>
      </w:rPr>
    </w:lvl>
  </w:abstractNum>
  <w:abstractNum w:abstractNumId="2">
    <w:nsid w:val="5A20B21A"/>
    <w:multiLevelType w:val="multilevel"/>
    <w:tmpl w:val="5A20B21A"/>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MWU0YTBkODUxODJjODJiZmVjMjRlNjJjY2YwNjYifQ=="/>
  </w:docVars>
  <w:rsids>
    <w:rsidRoot w:val="0C09617F"/>
    <w:rsid w:val="001F4B82"/>
    <w:rsid w:val="006079BA"/>
    <w:rsid w:val="007E6B22"/>
    <w:rsid w:val="009F44DC"/>
    <w:rsid w:val="00A8518B"/>
    <w:rsid w:val="00CB3C62"/>
    <w:rsid w:val="00CC23D4"/>
    <w:rsid w:val="00DB2D23"/>
    <w:rsid w:val="00FF3C70"/>
    <w:rsid w:val="020A06FD"/>
    <w:rsid w:val="055D280D"/>
    <w:rsid w:val="05940AC6"/>
    <w:rsid w:val="062F375D"/>
    <w:rsid w:val="0A202D97"/>
    <w:rsid w:val="0A2D4E8F"/>
    <w:rsid w:val="0B007DB6"/>
    <w:rsid w:val="0C09617F"/>
    <w:rsid w:val="0C4137D0"/>
    <w:rsid w:val="0CC97A8D"/>
    <w:rsid w:val="0DB02C93"/>
    <w:rsid w:val="0E71409B"/>
    <w:rsid w:val="10600C84"/>
    <w:rsid w:val="11641B95"/>
    <w:rsid w:val="127262DB"/>
    <w:rsid w:val="130F6E68"/>
    <w:rsid w:val="15197A7C"/>
    <w:rsid w:val="15C65811"/>
    <w:rsid w:val="171427B3"/>
    <w:rsid w:val="190C7BCA"/>
    <w:rsid w:val="198F1D8F"/>
    <w:rsid w:val="199602BD"/>
    <w:rsid w:val="19A975B6"/>
    <w:rsid w:val="1A285F19"/>
    <w:rsid w:val="1A4449A4"/>
    <w:rsid w:val="1AB8095B"/>
    <w:rsid w:val="1BFC2ACA"/>
    <w:rsid w:val="1CB853B1"/>
    <w:rsid w:val="222C1C9F"/>
    <w:rsid w:val="228A7A3C"/>
    <w:rsid w:val="286932CE"/>
    <w:rsid w:val="28B86850"/>
    <w:rsid w:val="2A393897"/>
    <w:rsid w:val="2A6C52BE"/>
    <w:rsid w:val="2CAC5600"/>
    <w:rsid w:val="2CC1344A"/>
    <w:rsid w:val="2D5508AB"/>
    <w:rsid w:val="2E100D83"/>
    <w:rsid w:val="2E6E5F17"/>
    <w:rsid w:val="2EEB46B0"/>
    <w:rsid w:val="2F101954"/>
    <w:rsid w:val="308F41E2"/>
    <w:rsid w:val="309C4B4F"/>
    <w:rsid w:val="317F7FD2"/>
    <w:rsid w:val="33513577"/>
    <w:rsid w:val="33822C8E"/>
    <w:rsid w:val="37234169"/>
    <w:rsid w:val="37F2200E"/>
    <w:rsid w:val="380E2D88"/>
    <w:rsid w:val="389D29EF"/>
    <w:rsid w:val="38CD161E"/>
    <w:rsid w:val="39910728"/>
    <w:rsid w:val="3A0100B9"/>
    <w:rsid w:val="3AFF7578"/>
    <w:rsid w:val="3B325DBE"/>
    <w:rsid w:val="3C65673D"/>
    <w:rsid w:val="3EE16A38"/>
    <w:rsid w:val="3F8A62CD"/>
    <w:rsid w:val="40B67310"/>
    <w:rsid w:val="40F80F99"/>
    <w:rsid w:val="44594A09"/>
    <w:rsid w:val="450D34CE"/>
    <w:rsid w:val="45104481"/>
    <w:rsid w:val="45C1791F"/>
    <w:rsid w:val="47997DDD"/>
    <w:rsid w:val="488B62B4"/>
    <w:rsid w:val="4C6C17DD"/>
    <w:rsid w:val="4EB4406C"/>
    <w:rsid w:val="4EF574CA"/>
    <w:rsid w:val="4F563CC4"/>
    <w:rsid w:val="4FCD4973"/>
    <w:rsid w:val="51657A98"/>
    <w:rsid w:val="5169398A"/>
    <w:rsid w:val="51CC0C07"/>
    <w:rsid w:val="53954E37"/>
    <w:rsid w:val="540B7CE1"/>
    <w:rsid w:val="56932694"/>
    <w:rsid w:val="56DD4001"/>
    <w:rsid w:val="57104895"/>
    <w:rsid w:val="57A03742"/>
    <w:rsid w:val="59355827"/>
    <w:rsid w:val="5A196D1A"/>
    <w:rsid w:val="5AB62547"/>
    <w:rsid w:val="5C8D3095"/>
    <w:rsid w:val="5CE67E8F"/>
    <w:rsid w:val="5E0771FD"/>
    <w:rsid w:val="62E84689"/>
    <w:rsid w:val="63435DF9"/>
    <w:rsid w:val="65DB50CB"/>
    <w:rsid w:val="65EB11B2"/>
    <w:rsid w:val="66444F02"/>
    <w:rsid w:val="6691422A"/>
    <w:rsid w:val="66A573AC"/>
    <w:rsid w:val="66A7157D"/>
    <w:rsid w:val="672F33B8"/>
    <w:rsid w:val="67784CC7"/>
    <w:rsid w:val="68CD0F62"/>
    <w:rsid w:val="6A36763B"/>
    <w:rsid w:val="6A5E0DED"/>
    <w:rsid w:val="6AB133E2"/>
    <w:rsid w:val="6C007977"/>
    <w:rsid w:val="6CA3285D"/>
    <w:rsid w:val="6E080427"/>
    <w:rsid w:val="71796441"/>
    <w:rsid w:val="71F8155F"/>
    <w:rsid w:val="7289129D"/>
    <w:rsid w:val="729A401C"/>
    <w:rsid w:val="72D35A08"/>
    <w:rsid w:val="7429255D"/>
    <w:rsid w:val="7531767D"/>
    <w:rsid w:val="75C4406F"/>
    <w:rsid w:val="7611578B"/>
    <w:rsid w:val="772B2CA8"/>
    <w:rsid w:val="77766CAF"/>
    <w:rsid w:val="783A6DFC"/>
    <w:rsid w:val="79605161"/>
    <w:rsid w:val="79806ED3"/>
    <w:rsid w:val="7A1E62BD"/>
    <w:rsid w:val="7A8309A0"/>
    <w:rsid w:val="7AAF0B58"/>
    <w:rsid w:val="7B665E58"/>
    <w:rsid w:val="7C4C45C7"/>
    <w:rsid w:val="7DBB58A3"/>
    <w:rsid w:val="7EDB7C9B"/>
    <w:rsid w:val="7EE4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240" w:lineRule="auto"/>
      <w:ind w:firstLine="420"/>
      <w:jc w:val="both"/>
    </w:pPr>
  </w:style>
  <w:style w:type="paragraph" w:styleId="5">
    <w:name w:val="Normal Indent"/>
    <w:basedOn w:val="1"/>
    <w:next w:val="1"/>
    <w:qFormat/>
    <w:uiPriority w:val="0"/>
    <w:pPr>
      <w:ind w:firstLine="420"/>
    </w:pPr>
    <w:rPr>
      <w:szCs w:val="20"/>
    </w:rPr>
  </w:style>
  <w:style w:type="paragraph" w:styleId="6">
    <w:name w:val="Document Map"/>
    <w:basedOn w:val="1"/>
    <w:qFormat/>
    <w:uiPriority w:val="0"/>
    <w:rPr>
      <w:rFonts w:ascii="宋体"/>
      <w:sz w:val="18"/>
      <w:szCs w:val="18"/>
    </w:rPr>
  </w:style>
  <w:style w:type="paragraph" w:styleId="7">
    <w:name w:val="Body Text Indent"/>
    <w:basedOn w:val="1"/>
    <w:next w:val="1"/>
    <w:qFormat/>
    <w:uiPriority w:val="0"/>
    <w:pPr>
      <w:spacing w:line="200" w:lineRule="exact"/>
      <w:ind w:firstLine="301"/>
    </w:pPr>
    <w:rPr>
      <w:rFonts w:ascii="宋体"/>
      <w:spacing w:val="-4"/>
      <w:sz w:val="18"/>
      <w:szCs w:val="20"/>
    </w:rPr>
  </w:style>
  <w:style w:type="paragraph" w:styleId="8">
    <w:name w:val="Plain Text"/>
    <w:basedOn w:val="1"/>
    <w:next w:val="1"/>
    <w:qFormat/>
    <w:uiPriority w:val="0"/>
    <w:rPr>
      <w:rFonts w:ascii="宋体"/>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rPr>
      <w:sz w:val="24"/>
    </w:rPr>
  </w:style>
  <w:style w:type="paragraph" w:styleId="12">
    <w:name w:val="Body Text First Indent 2"/>
    <w:basedOn w:val="7"/>
    <w:next w:val="1"/>
    <w:qFormat/>
    <w:uiPriority w:val="0"/>
    <w:pPr>
      <w:spacing w:after="120"/>
      <w:ind w:left="420" w:leftChars="200" w:firstLine="420" w:firstLineChars="200"/>
    </w:pPr>
    <w:rPr>
      <w:rFonts w:ascii="Times New Roman" w:hAnsi="Times New Roman"/>
      <w:sz w:val="21"/>
    </w:rPr>
  </w:style>
  <w:style w:type="character" w:customStyle="1" w:styleId="15">
    <w:name w:val="15"/>
    <w:basedOn w:val="14"/>
    <w:qFormat/>
    <w:uiPriority w:val="0"/>
    <w:rPr>
      <w:rFonts w:hint="default" w:ascii="Times New Roman" w:hAnsi="Times New Roman" w:cs="Times New Roman"/>
    </w:rPr>
  </w:style>
  <w:style w:type="character" w:customStyle="1" w:styleId="16">
    <w:name w:val="10"/>
    <w:basedOn w:val="14"/>
    <w:qFormat/>
    <w:uiPriority w:val="0"/>
    <w:rPr>
      <w:rFonts w:hint="default" w:ascii="Times New Roman" w:hAnsi="Times New Roman" w:cs="Times New Roman"/>
    </w:rPr>
  </w:style>
  <w:style w:type="character" w:customStyle="1" w:styleId="17">
    <w:name w:val="font3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642</Words>
  <Characters>740</Characters>
  <Lines>5</Lines>
  <Paragraphs>1</Paragraphs>
  <TotalTime>11</TotalTime>
  <ScaleCrop>false</ScaleCrop>
  <LinksUpToDate>false</LinksUpToDate>
  <CharactersWithSpaces>752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2020-08-03T05:31:00Z</dcterms:created>
  <dc:creator>陈丽</dc:creator>
  <cp:lastModifiedBy>独爱小丫头^V^</cp:lastModifiedBy>
  <cp:lastPrinted>2021-09-26T10:38:00Z</cp:lastPrinted>
  <dcterms:modified xsi:type="dcterms:W3CDTF">2023-04-20T13:02:25Z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445D58C612E940829501AD29E66E04CD</vt:lpwstr>
  </property>
</Properties>
</file>