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CFE" w:rsidRDefault="00377CFE">
      <w:pPr>
        <w:shd w:val="clear" w:color="auto" w:fill="FFFFFF"/>
        <w:spacing w:line="360" w:lineRule="auto"/>
        <w:ind w:firstLineChars="200" w:firstLine="482"/>
        <w:jc w:val="center"/>
        <w:rPr>
          <w:rFonts w:ascii="黑体" w:eastAsia="黑体" w:hAnsi="黑体" w:cs="黑体"/>
          <w:b/>
          <w:sz w:val="24"/>
        </w:rPr>
      </w:pPr>
    </w:p>
    <w:p w:rsidR="00377CFE" w:rsidRDefault="00377CFE">
      <w:pPr>
        <w:shd w:val="clear" w:color="auto" w:fill="FFFFFF"/>
        <w:spacing w:line="360" w:lineRule="auto"/>
        <w:ind w:firstLineChars="200" w:firstLine="482"/>
        <w:jc w:val="center"/>
        <w:rPr>
          <w:rFonts w:ascii="黑体" w:eastAsia="黑体" w:hAnsi="黑体" w:cs="黑体"/>
          <w:b/>
          <w:sz w:val="24"/>
        </w:rPr>
      </w:pPr>
    </w:p>
    <w:p w:rsidR="00377CFE" w:rsidRDefault="00377CFE">
      <w:pPr>
        <w:shd w:val="clear" w:color="auto" w:fill="FFFFFF"/>
        <w:spacing w:line="360" w:lineRule="auto"/>
        <w:jc w:val="center"/>
        <w:rPr>
          <w:rFonts w:ascii="黑体" w:eastAsia="黑体" w:hAnsi="黑体" w:cs="黑体"/>
          <w:b/>
          <w:sz w:val="144"/>
          <w:szCs w:val="144"/>
        </w:rPr>
      </w:pPr>
    </w:p>
    <w:p w:rsidR="00377CFE" w:rsidRDefault="009602A6">
      <w:pPr>
        <w:shd w:val="clear" w:color="auto" w:fill="FFFFFF"/>
        <w:spacing w:line="360" w:lineRule="auto"/>
        <w:jc w:val="center"/>
        <w:rPr>
          <w:rFonts w:ascii="黑体" w:eastAsia="黑体" w:hAnsi="黑体" w:cs="黑体"/>
          <w:b/>
          <w:sz w:val="36"/>
          <w:szCs w:val="36"/>
        </w:rPr>
      </w:pPr>
      <w:r>
        <w:rPr>
          <w:rFonts w:ascii="黑体" w:eastAsia="黑体" w:hAnsi="黑体" w:cs="黑体" w:hint="eastAsia"/>
          <w:b/>
          <w:sz w:val="144"/>
          <w:szCs w:val="144"/>
        </w:rPr>
        <w:t>招 标 文 件</w:t>
      </w:r>
    </w:p>
    <w:p w:rsidR="00377CFE" w:rsidRDefault="00377CFE">
      <w:pPr>
        <w:adjustRightInd w:val="0"/>
        <w:spacing w:line="360" w:lineRule="auto"/>
        <w:jc w:val="center"/>
        <w:rPr>
          <w:rFonts w:ascii="黑体" w:eastAsia="黑体" w:hAnsi="黑体" w:cs="黑体"/>
          <w:b/>
          <w:sz w:val="36"/>
          <w:szCs w:val="36"/>
        </w:rPr>
      </w:pPr>
    </w:p>
    <w:p w:rsidR="00377CFE" w:rsidRDefault="009602A6">
      <w:pPr>
        <w:adjustRightInd w:val="0"/>
        <w:spacing w:line="360" w:lineRule="auto"/>
        <w:ind w:firstLineChars="400" w:firstLine="1446"/>
        <w:rPr>
          <w:rFonts w:ascii="黑体" w:eastAsia="黑体" w:hAnsi="黑体" w:cs="黑体"/>
          <w:b/>
          <w:sz w:val="36"/>
          <w:szCs w:val="36"/>
        </w:rPr>
      </w:pPr>
      <w:r>
        <w:rPr>
          <w:rFonts w:ascii="黑体" w:eastAsia="黑体" w:hAnsi="黑体" w:cs="黑体" w:hint="eastAsia"/>
          <w:b/>
          <w:sz w:val="36"/>
          <w:szCs w:val="36"/>
        </w:rPr>
        <w:t>项目编号：54010022210200003680</w:t>
      </w:r>
    </w:p>
    <w:p w:rsidR="00377CFE" w:rsidRDefault="00377CFE">
      <w:pPr>
        <w:snapToGrid w:val="0"/>
        <w:spacing w:line="800" w:lineRule="exact"/>
        <w:rPr>
          <w:rFonts w:ascii="黑体" w:eastAsia="黑体" w:hAnsi="黑体" w:cs="黑体"/>
          <w:b/>
          <w:bCs/>
          <w:kern w:val="0"/>
          <w:sz w:val="24"/>
        </w:rPr>
      </w:pPr>
    </w:p>
    <w:p w:rsidR="00377CFE" w:rsidRDefault="00377CFE">
      <w:pPr>
        <w:snapToGrid w:val="0"/>
        <w:spacing w:line="800" w:lineRule="exact"/>
        <w:rPr>
          <w:rFonts w:ascii="黑体" w:eastAsia="黑体" w:hAnsi="黑体" w:cs="黑体"/>
          <w:b/>
          <w:bCs/>
          <w:kern w:val="0"/>
          <w:sz w:val="24"/>
        </w:rPr>
      </w:pPr>
    </w:p>
    <w:p w:rsidR="00377CFE" w:rsidRDefault="00377CFE">
      <w:pPr>
        <w:snapToGrid w:val="0"/>
        <w:spacing w:line="800" w:lineRule="exact"/>
        <w:rPr>
          <w:rFonts w:ascii="黑体" w:eastAsia="黑体" w:hAnsi="黑体" w:cs="黑体"/>
          <w:b/>
          <w:bCs/>
          <w:kern w:val="0"/>
          <w:sz w:val="36"/>
          <w:szCs w:val="36"/>
        </w:rPr>
      </w:pPr>
    </w:p>
    <w:tbl>
      <w:tblPr>
        <w:tblStyle w:val="ae"/>
        <w:tblW w:w="9479" w:type="dxa"/>
        <w:tblLook w:val="04A0"/>
      </w:tblPr>
      <w:tblGrid>
        <w:gridCol w:w="2254"/>
        <w:gridCol w:w="7225"/>
      </w:tblGrid>
      <w:tr w:rsidR="00377CFE">
        <w:trPr>
          <w:trHeight w:hRule="exact" w:val="850"/>
        </w:trPr>
        <w:tc>
          <w:tcPr>
            <w:tcW w:w="2254" w:type="dxa"/>
            <w:tcBorders>
              <w:top w:val="dashSmallGap" w:sz="4" w:space="0" w:color="auto"/>
              <w:left w:val="dashSmallGap" w:sz="4" w:space="0" w:color="auto"/>
              <w:bottom w:val="dashSmallGap" w:sz="4" w:space="0" w:color="auto"/>
              <w:right w:val="dashSmallGap" w:sz="4" w:space="0" w:color="auto"/>
            </w:tcBorders>
            <w:vAlign w:val="center"/>
          </w:tcPr>
          <w:p w:rsidR="00377CFE" w:rsidRDefault="009602A6">
            <w:pPr>
              <w:snapToGrid w:val="0"/>
              <w:spacing w:line="800" w:lineRule="exact"/>
              <w:rPr>
                <w:rFonts w:ascii="黑体" w:eastAsia="黑体" w:hAnsi="黑体" w:cs="黑体"/>
                <w:b/>
                <w:bCs/>
                <w:kern w:val="0"/>
                <w:sz w:val="28"/>
                <w:szCs w:val="28"/>
              </w:rPr>
            </w:pPr>
            <w:r>
              <w:rPr>
                <w:rFonts w:ascii="黑体" w:eastAsia="黑体" w:hAnsi="黑体" w:cs="黑体" w:hint="eastAsia"/>
                <w:b/>
                <w:bCs/>
                <w:kern w:val="0"/>
                <w:sz w:val="28"/>
                <w:szCs w:val="28"/>
              </w:rPr>
              <w:t>项目名称</w:t>
            </w:r>
          </w:p>
        </w:tc>
        <w:tc>
          <w:tcPr>
            <w:tcW w:w="7225" w:type="dxa"/>
            <w:tcBorders>
              <w:top w:val="dashSmallGap" w:sz="4" w:space="0" w:color="auto"/>
              <w:left w:val="dashSmallGap" w:sz="4" w:space="0" w:color="auto"/>
              <w:bottom w:val="dashSmallGap" w:sz="4" w:space="0" w:color="auto"/>
              <w:right w:val="dashSmallGap" w:sz="4" w:space="0" w:color="auto"/>
            </w:tcBorders>
            <w:vAlign w:val="center"/>
          </w:tcPr>
          <w:p w:rsidR="00377CFE" w:rsidRDefault="009602A6">
            <w:pPr>
              <w:snapToGrid w:val="0"/>
              <w:spacing w:line="800" w:lineRule="exact"/>
              <w:rPr>
                <w:rFonts w:ascii="黑体" w:eastAsia="黑体" w:hAnsi="黑体" w:cs="黑体"/>
                <w:b/>
                <w:bCs/>
                <w:kern w:val="0"/>
                <w:sz w:val="28"/>
                <w:szCs w:val="28"/>
              </w:rPr>
            </w:pPr>
            <w:r>
              <w:rPr>
                <w:rFonts w:ascii="黑体" w:eastAsia="黑体" w:hAnsi="黑体" w:cs="黑体" w:hint="eastAsia"/>
                <w:b/>
                <w:bCs/>
                <w:kern w:val="0"/>
                <w:sz w:val="28"/>
                <w:szCs w:val="28"/>
              </w:rPr>
              <w:t>拉萨市生物多样性本底综合调查与编目Ⅰ期项目</w:t>
            </w:r>
          </w:p>
        </w:tc>
      </w:tr>
      <w:tr w:rsidR="00377CFE">
        <w:trPr>
          <w:trHeight w:hRule="exact" w:val="850"/>
        </w:trPr>
        <w:tc>
          <w:tcPr>
            <w:tcW w:w="2254" w:type="dxa"/>
            <w:tcBorders>
              <w:top w:val="dashSmallGap" w:sz="4" w:space="0" w:color="auto"/>
              <w:left w:val="dashSmallGap" w:sz="4" w:space="0" w:color="auto"/>
              <w:bottom w:val="dashSmallGap" w:sz="4" w:space="0" w:color="auto"/>
              <w:right w:val="dashSmallGap" w:sz="4" w:space="0" w:color="auto"/>
            </w:tcBorders>
            <w:vAlign w:val="center"/>
          </w:tcPr>
          <w:p w:rsidR="00377CFE" w:rsidRDefault="009602A6">
            <w:pPr>
              <w:snapToGrid w:val="0"/>
              <w:spacing w:line="800" w:lineRule="exact"/>
              <w:rPr>
                <w:rFonts w:ascii="黑体" w:eastAsia="黑体" w:hAnsi="黑体" w:cs="黑体"/>
                <w:b/>
                <w:bCs/>
                <w:kern w:val="0"/>
                <w:sz w:val="28"/>
                <w:szCs w:val="28"/>
              </w:rPr>
            </w:pPr>
            <w:r>
              <w:rPr>
                <w:rFonts w:ascii="黑体" w:eastAsia="黑体" w:hAnsi="黑体" w:cs="黑体" w:hint="eastAsia"/>
                <w:b/>
                <w:bCs/>
                <w:kern w:val="0"/>
                <w:sz w:val="28"/>
                <w:szCs w:val="28"/>
              </w:rPr>
              <w:t>采 购 人</w:t>
            </w:r>
          </w:p>
        </w:tc>
        <w:tc>
          <w:tcPr>
            <w:tcW w:w="7225" w:type="dxa"/>
            <w:tcBorders>
              <w:top w:val="dashSmallGap" w:sz="4" w:space="0" w:color="auto"/>
              <w:left w:val="dashSmallGap" w:sz="4" w:space="0" w:color="auto"/>
              <w:bottom w:val="dashSmallGap" w:sz="4" w:space="0" w:color="auto"/>
              <w:right w:val="dashSmallGap" w:sz="4" w:space="0" w:color="auto"/>
            </w:tcBorders>
            <w:vAlign w:val="center"/>
          </w:tcPr>
          <w:p w:rsidR="00377CFE" w:rsidRDefault="009602A6">
            <w:pPr>
              <w:snapToGrid w:val="0"/>
              <w:spacing w:line="800" w:lineRule="exact"/>
              <w:rPr>
                <w:rFonts w:ascii="黑体" w:eastAsia="黑体" w:hAnsi="黑体" w:cs="黑体"/>
                <w:b/>
                <w:bCs/>
                <w:kern w:val="0"/>
                <w:sz w:val="28"/>
                <w:szCs w:val="28"/>
              </w:rPr>
            </w:pPr>
            <w:r>
              <w:rPr>
                <w:rFonts w:ascii="黑体" w:eastAsia="黑体" w:hAnsi="黑体" w:cs="黑体" w:hint="eastAsia"/>
                <w:b/>
                <w:bCs/>
                <w:kern w:val="0"/>
                <w:sz w:val="28"/>
                <w:szCs w:val="28"/>
              </w:rPr>
              <w:t>拉萨市生态环境局</w:t>
            </w:r>
          </w:p>
        </w:tc>
      </w:tr>
      <w:tr w:rsidR="00377CFE">
        <w:trPr>
          <w:trHeight w:hRule="exact" w:val="850"/>
        </w:trPr>
        <w:tc>
          <w:tcPr>
            <w:tcW w:w="2254" w:type="dxa"/>
            <w:tcBorders>
              <w:top w:val="dashSmallGap" w:sz="4" w:space="0" w:color="auto"/>
              <w:left w:val="dashSmallGap" w:sz="4" w:space="0" w:color="auto"/>
              <w:bottom w:val="dashSmallGap" w:sz="4" w:space="0" w:color="auto"/>
              <w:right w:val="dashSmallGap" w:sz="4" w:space="0" w:color="auto"/>
            </w:tcBorders>
            <w:vAlign w:val="center"/>
          </w:tcPr>
          <w:p w:rsidR="00377CFE" w:rsidRDefault="009602A6">
            <w:pPr>
              <w:snapToGrid w:val="0"/>
              <w:spacing w:line="800" w:lineRule="exact"/>
              <w:rPr>
                <w:rFonts w:ascii="黑体" w:eastAsia="黑体" w:hAnsi="黑体" w:cs="黑体"/>
                <w:b/>
                <w:bCs/>
                <w:kern w:val="0"/>
                <w:sz w:val="28"/>
                <w:szCs w:val="28"/>
              </w:rPr>
            </w:pPr>
            <w:r>
              <w:rPr>
                <w:rFonts w:ascii="黑体" w:eastAsia="黑体" w:hAnsi="黑体" w:cs="黑体" w:hint="eastAsia"/>
                <w:b/>
                <w:bCs/>
                <w:kern w:val="0"/>
                <w:sz w:val="28"/>
                <w:szCs w:val="28"/>
              </w:rPr>
              <w:t>采购代理机构</w:t>
            </w:r>
          </w:p>
        </w:tc>
        <w:tc>
          <w:tcPr>
            <w:tcW w:w="7225" w:type="dxa"/>
            <w:tcBorders>
              <w:top w:val="dashSmallGap" w:sz="4" w:space="0" w:color="auto"/>
              <w:left w:val="dashSmallGap" w:sz="4" w:space="0" w:color="auto"/>
              <w:bottom w:val="dashSmallGap" w:sz="4" w:space="0" w:color="auto"/>
              <w:right w:val="dashSmallGap" w:sz="4" w:space="0" w:color="auto"/>
            </w:tcBorders>
            <w:vAlign w:val="center"/>
          </w:tcPr>
          <w:p w:rsidR="00377CFE" w:rsidRDefault="009602A6">
            <w:pPr>
              <w:snapToGrid w:val="0"/>
              <w:spacing w:line="800" w:lineRule="exact"/>
              <w:rPr>
                <w:rFonts w:ascii="黑体" w:eastAsia="黑体" w:hAnsi="黑体" w:cs="黑体"/>
                <w:b/>
                <w:bCs/>
                <w:kern w:val="0"/>
                <w:sz w:val="28"/>
                <w:szCs w:val="28"/>
              </w:rPr>
            </w:pPr>
            <w:r>
              <w:rPr>
                <w:rFonts w:ascii="黑体" w:eastAsia="黑体" w:hAnsi="黑体" w:cs="黑体" w:hint="eastAsia"/>
                <w:b/>
                <w:bCs/>
                <w:kern w:val="0"/>
                <w:sz w:val="28"/>
                <w:szCs w:val="28"/>
              </w:rPr>
              <w:t>西藏友德招标有限公司</w:t>
            </w:r>
          </w:p>
        </w:tc>
      </w:tr>
      <w:tr w:rsidR="00377CFE">
        <w:trPr>
          <w:trHeight w:hRule="exact" w:val="850"/>
        </w:trPr>
        <w:tc>
          <w:tcPr>
            <w:tcW w:w="2254" w:type="dxa"/>
            <w:tcBorders>
              <w:top w:val="dashSmallGap" w:sz="4" w:space="0" w:color="auto"/>
              <w:left w:val="dashSmallGap" w:sz="4" w:space="0" w:color="auto"/>
              <w:bottom w:val="dashSmallGap" w:sz="4" w:space="0" w:color="auto"/>
              <w:right w:val="dashSmallGap" w:sz="4" w:space="0" w:color="auto"/>
            </w:tcBorders>
            <w:vAlign w:val="center"/>
          </w:tcPr>
          <w:p w:rsidR="00377CFE" w:rsidRDefault="009602A6">
            <w:pPr>
              <w:snapToGrid w:val="0"/>
              <w:spacing w:line="800" w:lineRule="exact"/>
              <w:rPr>
                <w:rFonts w:ascii="黑体" w:eastAsia="黑体" w:hAnsi="黑体" w:cs="黑体"/>
                <w:b/>
                <w:bCs/>
                <w:kern w:val="0"/>
                <w:sz w:val="28"/>
                <w:szCs w:val="28"/>
              </w:rPr>
            </w:pPr>
            <w:r>
              <w:rPr>
                <w:rFonts w:ascii="黑体" w:eastAsia="黑体" w:hAnsi="黑体" w:cs="黑体" w:hint="eastAsia"/>
                <w:b/>
                <w:bCs/>
                <w:kern w:val="0"/>
                <w:sz w:val="28"/>
                <w:szCs w:val="28"/>
              </w:rPr>
              <w:t>编制日期</w:t>
            </w:r>
          </w:p>
        </w:tc>
        <w:tc>
          <w:tcPr>
            <w:tcW w:w="7225" w:type="dxa"/>
            <w:tcBorders>
              <w:top w:val="dashSmallGap" w:sz="4" w:space="0" w:color="auto"/>
              <w:left w:val="dashSmallGap" w:sz="4" w:space="0" w:color="auto"/>
              <w:bottom w:val="dashSmallGap" w:sz="4" w:space="0" w:color="auto"/>
              <w:right w:val="dashSmallGap" w:sz="4" w:space="0" w:color="auto"/>
            </w:tcBorders>
            <w:vAlign w:val="center"/>
          </w:tcPr>
          <w:p w:rsidR="00377CFE" w:rsidRDefault="009602A6">
            <w:pPr>
              <w:snapToGrid w:val="0"/>
              <w:spacing w:line="800" w:lineRule="exact"/>
              <w:rPr>
                <w:rFonts w:ascii="黑体" w:eastAsia="黑体" w:hAnsi="黑体" w:cs="黑体"/>
                <w:b/>
                <w:bCs/>
                <w:kern w:val="0"/>
                <w:sz w:val="28"/>
                <w:szCs w:val="28"/>
              </w:rPr>
            </w:pPr>
            <w:r>
              <w:rPr>
                <w:rFonts w:ascii="黑体" w:eastAsia="黑体" w:hAnsi="黑体" w:cs="黑体" w:hint="eastAsia"/>
                <w:b/>
                <w:bCs/>
                <w:color w:val="000000"/>
                <w:kern w:val="0"/>
                <w:sz w:val="28"/>
                <w:szCs w:val="28"/>
              </w:rPr>
              <w:t>二〇二三年三月</w:t>
            </w:r>
          </w:p>
        </w:tc>
      </w:tr>
    </w:tbl>
    <w:p w:rsidR="00377CFE" w:rsidRDefault="00377CFE">
      <w:pPr>
        <w:pStyle w:val="10"/>
        <w:tabs>
          <w:tab w:val="right" w:leader="dot" w:pos="8789"/>
        </w:tabs>
        <w:spacing w:line="480" w:lineRule="auto"/>
        <w:ind w:firstLineChars="200" w:firstLine="482"/>
        <w:jc w:val="center"/>
        <w:rPr>
          <w:rFonts w:ascii="黑体" w:eastAsia="黑体" w:hAnsi="黑体" w:cs="黑体"/>
          <w:b/>
          <w:bCs/>
          <w:sz w:val="24"/>
        </w:rPr>
        <w:sectPr w:rsidR="00377CFE">
          <w:headerReference w:type="default" r:id="rId8"/>
          <w:footerReference w:type="default" r:id="rId9"/>
          <w:pgSz w:w="11906" w:h="16838"/>
          <w:pgMar w:top="1417" w:right="1417" w:bottom="1417" w:left="1701" w:header="1077" w:footer="992" w:gutter="0"/>
          <w:pgNumType w:start="1"/>
          <w:cols w:space="720"/>
          <w:docGrid w:type="lines" w:linePitch="312"/>
        </w:sectPr>
      </w:pPr>
      <w:bookmarkStart w:id="0" w:name="_Toc21352"/>
      <w:bookmarkStart w:id="1" w:name="_Toc19708"/>
      <w:bookmarkStart w:id="2" w:name="_Toc115879101"/>
      <w:bookmarkStart w:id="3" w:name="_Toc5556"/>
      <w:bookmarkStart w:id="4" w:name="_Toc7212"/>
      <w:bookmarkStart w:id="5" w:name="_Toc20204"/>
      <w:bookmarkStart w:id="6" w:name="_Toc4741"/>
      <w:bookmarkStart w:id="7" w:name="_Toc27654"/>
    </w:p>
    <w:p w:rsidR="00377CFE" w:rsidRDefault="00377CFE">
      <w:pPr>
        <w:pStyle w:val="10"/>
        <w:tabs>
          <w:tab w:val="right" w:leader="dot" w:pos="8789"/>
        </w:tabs>
        <w:spacing w:line="480" w:lineRule="auto"/>
        <w:ind w:firstLineChars="200" w:firstLine="482"/>
        <w:jc w:val="center"/>
        <w:rPr>
          <w:rFonts w:ascii="黑体" w:eastAsia="黑体" w:hAnsi="黑体" w:cs="黑体"/>
          <w:b/>
          <w:bCs/>
          <w:sz w:val="24"/>
        </w:rPr>
      </w:pPr>
    </w:p>
    <w:p w:rsidR="00377CFE" w:rsidRDefault="009602A6">
      <w:pPr>
        <w:pStyle w:val="10"/>
        <w:tabs>
          <w:tab w:val="right" w:leader="dot" w:pos="8789"/>
        </w:tabs>
        <w:spacing w:line="720" w:lineRule="auto"/>
        <w:ind w:firstLineChars="200" w:firstLine="643"/>
        <w:jc w:val="center"/>
        <w:rPr>
          <w:rFonts w:ascii="黑体" w:eastAsia="黑体" w:hAnsi="黑体" w:cs="黑体"/>
          <w:b/>
          <w:bCs/>
          <w:sz w:val="32"/>
          <w:szCs w:val="32"/>
        </w:rPr>
      </w:pPr>
      <w:r>
        <w:rPr>
          <w:rFonts w:ascii="黑体" w:eastAsia="黑体" w:hAnsi="黑体" w:cs="黑体" w:hint="eastAsia"/>
          <w:b/>
          <w:bCs/>
          <w:sz w:val="32"/>
          <w:szCs w:val="32"/>
        </w:rPr>
        <w:t>目   录</w:t>
      </w:r>
    </w:p>
    <w:p w:rsidR="00377CFE" w:rsidRDefault="007C2174">
      <w:pPr>
        <w:pStyle w:val="10"/>
        <w:tabs>
          <w:tab w:val="right" w:leader="dot" w:pos="8778"/>
        </w:tabs>
        <w:spacing w:line="720" w:lineRule="auto"/>
        <w:ind w:firstLineChars="200" w:firstLine="640"/>
        <w:rPr>
          <w:rStyle w:val="af3"/>
          <w:rFonts w:ascii="黑体" w:eastAsia="黑体" w:hAnsi="黑体" w:cs="黑体"/>
          <w:color w:val="auto"/>
          <w:sz w:val="32"/>
          <w:szCs w:val="32"/>
        </w:rPr>
      </w:pPr>
      <w:r>
        <w:rPr>
          <w:rFonts w:ascii="黑体" w:eastAsia="黑体" w:hAnsi="黑体" w:cs="黑体" w:hint="eastAsia"/>
          <w:sz w:val="32"/>
          <w:szCs w:val="32"/>
        </w:rPr>
        <w:fldChar w:fldCharType="begin"/>
      </w:r>
      <w:r w:rsidR="009602A6">
        <w:rPr>
          <w:rStyle w:val="af3"/>
          <w:rFonts w:ascii="黑体" w:eastAsia="黑体" w:hAnsi="黑体" w:cs="黑体" w:hint="eastAsia"/>
          <w:color w:val="auto"/>
          <w:sz w:val="32"/>
          <w:szCs w:val="32"/>
        </w:rPr>
        <w:instrText xml:space="preserve">TOC \o "1-3" \h  \u </w:instrText>
      </w:r>
      <w:r>
        <w:rPr>
          <w:rFonts w:ascii="黑体" w:eastAsia="黑体" w:hAnsi="黑体" w:cs="黑体" w:hint="eastAsia"/>
          <w:sz w:val="32"/>
          <w:szCs w:val="32"/>
        </w:rPr>
        <w:fldChar w:fldCharType="separate"/>
      </w:r>
      <w:hyperlink w:anchor="_Toc533591602" w:history="1">
        <w:r w:rsidR="009602A6">
          <w:rPr>
            <w:rStyle w:val="af3"/>
            <w:rFonts w:ascii="黑体" w:eastAsia="黑体" w:hAnsi="黑体" w:cs="黑体" w:hint="eastAsia"/>
            <w:color w:val="auto"/>
            <w:sz w:val="32"/>
            <w:szCs w:val="32"/>
          </w:rPr>
          <w:t>第一章 招标公告</w:t>
        </w:r>
        <w:r w:rsidR="009602A6">
          <w:rPr>
            <w:rStyle w:val="af3"/>
            <w:rFonts w:ascii="黑体" w:eastAsia="黑体" w:hAnsi="黑体" w:cs="黑体" w:hint="eastAsia"/>
            <w:color w:val="auto"/>
            <w:sz w:val="32"/>
            <w:szCs w:val="32"/>
          </w:rPr>
          <w:tab/>
        </w:r>
        <w:r w:rsidR="009602A6">
          <w:rPr>
            <w:rFonts w:ascii="黑体" w:eastAsia="黑体" w:hAnsi="黑体" w:cs="黑体" w:hint="eastAsia"/>
            <w:sz w:val="32"/>
            <w:szCs w:val="32"/>
          </w:rPr>
          <w:t>1</w:t>
        </w:r>
      </w:hyperlink>
    </w:p>
    <w:p w:rsidR="00377CFE" w:rsidRDefault="007C2174" w:rsidP="00181218">
      <w:pPr>
        <w:pStyle w:val="10"/>
        <w:tabs>
          <w:tab w:val="right" w:leader="dot" w:pos="8778"/>
        </w:tabs>
        <w:spacing w:line="720" w:lineRule="auto"/>
        <w:ind w:firstLineChars="200" w:firstLine="420"/>
        <w:rPr>
          <w:rStyle w:val="af3"/>
          <w:rFonts w:ascii="黑体" w:eastAsia="黑体" w:hAnsi="黑体" w:cs="黑体"/>
          <w:color w:val="auto"/>
          <w:sz w:val="32"/>
          <w:szCs w:val="32"/>
        </w:rPr>
      </w:pPr>
      <w:hyperlink w:anchor="_Toc533591603" w:history="1">
        <w:r w:rsidR="009602A6">
          <w:rPr>
            <w:rStyle w:val="af3"/>
            <w:rFonts w:ascii="黑体" w:eastAsia="黑体" w:hAnsi="黑体" w:cs="黑体" w:hint="eastAsia"/>
            <w:color w:val="auto"/>
            <w:sz w:val="32"/>
            <w:szCs w:val="32"/>
          </w:rPr>
          <w:t>第二章 投标须知前附表</w:t>
        </w:r>
        <w:r w:rsidR="009602A6">
          <w:rPr>
            <w:rStyle w:val="af3"/>
            <w:rFonts w:ascii="黑体" w:eastAsia="黑体" w:hAnsi="黑体" w:cs="黑体" w:hint="eastAsia"/>
            <w:color w:val="auto"/>
            <w:sz w:val="32"/>
            <w:szCs w:val="32"/>
          </w:rPr>
          <w:tab/>
        </w:r>
      </w:hyperlink>
      <w:r w:rsidR="009602A6">
        <w:rPr>
          <w:rFonts w:ascii="黑体" w:eastAsia="黑体" w:hAnsi="黑体" w:cs="黑体" w:hint="eastAsia"/>
          <w:sz w:val="32"/>
          <w:szCs w:val="32"/>
        </w:rPr>
        <w:t>6</w:t>
      </w:r>
    </w:p>
    <w:p w:rsidR="00377CFE" w:rsidRDefault="007C2174" w:rsidP="00181218">
      <w:pPr>
        <w:pStyle w:val="10"/>
        <w:tabs>
          <w:tab w:val="right" w:leader="dot" w:pos="8778"/>
        </w:tabs>
        <w:spacing w:line="720" w:lineRule="auto"/>
        <w:ind w:firstLineChars="200" w:firstLine="420"/>
        <w:rPr>
          <w:rFonts w:ascii="黑体" w:eastAsia="黑体" w:hAnsi="黑体" w:cs="黑体"/>
          <w:sz w:val="32"/>
          <w:szCs w:val="32"/>
        </w:rPr>
      </w:pPr>
      <w:hyperlink w:anchor="_Toc533591604" w:history="1">
        <w:r w:rsidR="009602A6">
          <w:rPr>
            <w:rStyle w:val="af3"/>
            <w:rFonts w:ascii="黑体" w:eastAsia="黑体" w:hAnsi="黑体" w:cs="黑体" w:hint="eastAsia"/>
            <w:color w:val="auto"/>
            <w:sz w:val="32"/>
            <w:szCs w:val="32"/>
          </w:rPr>
          <w:t>第三章 投标人须知</w:t>
        </w:r>
        <w:r w:rsidR="009602A6">
          <w:rPr>
            <w:rStyle w:val="af3"/>
            <w:rFonts w:ascii="黑体" w:eastAsia="黑体" w:hAnsi="黑体" w:cs="黑体" w:hint="eastAsia"/>
            <w:color w:val="auto"/>
            <w:sz w:val="32"/>
            <w:szCs w:val="32"/>
          </w:rPr>
          <w:tab/>
        </w:r>
        <w:r w:rsidR="009602A6">
          <w:rPr>
            <w:rFonts w:ascii="黑体" w:eastAsia="黑体" w:hAnsi="黑体" w:cs="黑体" w:hint="eastAsia"/>
            <w:sz w:val="32"/>
            <w:szCs w:val="32"/>
          </w:rPr>
          <w:t>1</w:t>
        </w:r>
      </w:hyperlink>
      <w:r w:rsidR="009602A6">
        <w:rPr>
          <w:rFonts w:ascii="黑体" w:eastAsia="黑体" w:hAnsi="黑体" w:cs="黑体" w:hint="eastAsia"/>
          <w:sz w:val="32"/>
          <w:szCs w:val="32"/>
        </w:rPr>
        <w:t>3</w:t>
      </w:r>
    </w:p>
    <w:p w:rsidR="00377CFE" w:rsidRDefault="007C2174" w:rsidP="00181218">
      <w:pPr>
        <w:pStyle w:val="10"/>
        <w:tabs>
          <w:tab w:val="right" w:leader="dot" w:pos="8778"/>
        </w:tabs>
        <w:spacing w:line="720" w:lineRule="auto"/>
        <w:ind w:firstLineChars="200" w:firstLine="420"/>
        <w:rPr>
          <w:rFonts w:ascii="黑体" w:eastAsia="黑体" w:hAnsi="黑体" w:cs="黑体"/>
          <w:sz w:val="32"/>
          <w:szCs w:val="32"/>
        </w:rPr>
      </w:pPr>
      <w:hyperlink w:anchor="_Toc533591611" w:history="1">
        <w:r w:rsidR="009602A6">
          <w:rPr>
            <w:rStyle w:val="af3"/>
            <w:rFonts w:ascii="黑体" w:eastAsia="黑体" w:hAnsi="黑体" w:cs="黑体" w:hint="eastAsia"/>
            <w:color w:val="auto"/>
            <w:sz w:val="32"/>
            <w:szCs w:val="32"/>
          </w:rPr>
          <w:t>第四章 合同条款</w:t>
        </w:r>
        <w:r w:rsidR="009602A6">
          <w:rPr>
            <w:rStyle w:val="af3"/>
            <w:rFonts w:ascii="黑体" w:eastAsia="黑体" w:hAnsi="黑体" w:cs="黑体" w:hint="eastAsia"/>
            <w:color w:val="auto"/>
            <w:sz w:val="32"/>
            <w:szCs w:val="32"/>
          </w:rPr>
          <w:tab/>
        </w:r>
      </w:hyperlink>
      <w:r w:rsidR="009602A6">
        <w:rPr>
          <w:rFonts w:ascii="黑体" w:eastAsia="黑体" w:hAnsi="黑体" w:cs="黑体" w:hint="eastAsia"/>
          <w:sz w:val="32"/>
          <w:szCs w:val="32"/>
        </w:rPr>
        <w:t>31</w:t>
      </w:r>
    </w:p>
    <w:p w:rsidR="00377CFE" w:rsidRDefault="007C2174" w:rsidP="00181218">
      <w:pPr>
        <w:pStyle w:val="10"/>
        <w:tabs>
          <w:tab w:val="right" w:leader="dot" w:pos="8778"/>
        </w:tabs>
        <w:spacing w:line="720" w:lineRule="auto"/>
        <w:ind w:firstLineChars="200" w:firstLine="420"/>
        <w:rPr>
          <w:rStyle w:val="af3"/>
          <w:rFonts w:ascii="黑体" w:eastAsia="黑体" w:hAnsi="黑体" w:cs="黑体"/>
          <w:color w:val="auto"/>
          <w:sz w:val="32"/>
          <w:szCs w:val="32"/>
        </w:rPr>
      </w:pPr>
      <w:hyperlink w:anchor="_Toc533591612" w:history="1">
        <w:r w:rsidR="009602A6">
          <w:rPr>
            <w:rStyle w:val="af3"/>
            <w:rFonts w:ascii="黑体" w:eastAsia="黑体" w:hAnsi="黑体" w:cs="黑体" w:hint="eastAsia"/>
            <w:color w:val="auto"/>
            <w:sz w:val="32"/>
            <w:szCs w:val="32"/>
          </w:rPr>
          <w:t>第五章 投标文件格式</w:t>
        </w:r>
        <w:r w:rsidR="009602A6">
          <w:rPr>
            <w:rStyle w:val="af3"/>
            <w:rFonts w:ascii="黑体" w:eastAsia="黑体" w:hAnsi="黑体" w:cs="黑体" w:hint="eastAsia"/>
            <w:color w:val="auto"/>
            <w:sz w:val="32"/>
            <w:szCs w:val="32"/>
          </w:rPr>
          <w:tab/>
        </w:r>
        <w:r>
          <w:rPr>
            <w:rFonts w:ascii="黑体" w:eastAsia="黑体" w:hAnsi="黑体" w:cs="黑体" w:hint="eastAsia"/>
            <w:sz w:val="32"/>
            <w:szCs w:val="32"/>
          </w:rPr>
          <w:fldChar w:fldCharType="begin"/>
        </w:r>
        <w:r w:rsidR="009602A6">
          <w:rPr>
            <w:rStyle w:val="af3"/>
            <w:rFonts w:ascii="黑体" w:eastAsia="黑体" w:hAnsi="黑体" w:cs="黑体" w:hint="eastAsia"/>
            <w:color w:val="auto"/>
            <w:sz w:val="32"/>
            <w:szCs w:val="32"/>
          </w:rPr>
          <w:instrText xml:space="preserve"> PAGEREF _Toc533591612 \h </w:instrText>
        </w:r>
        <w:r>
          <w:rPr>
            <w:rFonts w:ascii="黑体" w:eastAsia="黑体" w:hAnsi="黑体" w:cs="黑体" w:hint="eastAsia"/>
            <w:sz w:val="32"/>
            <w:szCs w:val="32"/>
          </w:rPr>
        </w:r>
        <w:r>
          <w:rPr>
            <w:rFonts w:ascii="黑体" w:eastAsia="黑体" w:hAnsi="黑体" w:cs="黑体" w:hint="eastAsia"/>
            <w:sz w:val="32"/>
            <w:szCs w:val="32"/>
          </w:rPr>
          <w:fldChar w:fldCharType="separate"/>
        </w:r>
        <w:r w:rsidR="009602A6">
          <w:rPr>
            <w:rStyle w:val="af3"/>
            <w:rFonts w:ascii="黑体" w:eastAsia="黑体" w:hAnsi="黑体" w:cs="黑体" w:hint="eastAsia"/>
            <w:color w:val="auto"/>
            <w:sz w:val="32"/>
            <w:szCs w:val="32"/>
          </w:rPr>
          <w:t>3</w:t>
        </w:r>
        <w:r>
          <w:rPr>
            <w:rFonts w:ascii="黑体" w:eastAsia="黑体" w:hAnsi="黑体" w:cs="黑体" w:hint="eastAsia"/>
            <w:sz w:val="32"/>
            <w:szCs w:val="32"/>
          </w:rPr>
          <w:fldChar w:fldCharType="end"/>
        </w:r>
      </w:hyperlink>
      <w:r w:rsidR="009602A6">
        <w:rPr>
          <w:rFonts w:ascii="黑体" w:eastAsia="黑体" w:hAnsi="黑体" w:cs="黑体" w:hint="eastAsia"/>
          <w:sz w:val="32"/>
          <w:szCs w:val="32"/>
        </w:rPr>
        <w:t>7</w:t>
      </w:r>
    </w:p>
    <w:p w:rsidR="00377CFE" w:rsidRDefault="007C2174" w:rsidP="00181218">
      <w:pPr>
        <w:pStyle w:val="10"/>
        <w:tabs>
          <w:tab w:val="right" w:leader="dot" w:pos="8778"/>
        </w:tabs>
        <w:spacing w:line="720" w:lineRule="auto"/>
        <w:ind w:firstLineChars="200" w:firstLine="420"/>
        <w:rPr>
          <w:rFonts w:ascii="黑体" w:eastAsia="黑体" w:hAnsi="黑体" w:cs="黑体"/>
          <w:sz w:val="32"/>
          <w:szCs w:val="32"/>
        </w:rPr>
      </w:pPr>
      <w:hyperlink w:anchor="_Toc533591626" w:history="1">
        <w:r w:rsidR="009602A6">
          <w:rPr>
            <w:rStyle w:val="af3"/>
            <w:rFonts w:ascii="黑体" w:eastAsia="黑体" w:hAnsi="黑体" w:cs="黑体" w:hint="eastAsia"/>
            <w:color w:val="auto"/>
            <w:sz w:val="32"/>
            <w:szCs w:val="32"/>
          </w:rPr>
          <w:t>第六章 技术标准和要求</w:t>
        </w:r>
        <w:r w:rsidR="009602A6">
          <w:rPr>
            <w:rStyle w:val="af3"/>
            <w:rFonts w:ascii="黑体" w:eastAsia="黑体" w:hAnsi="黑体" w:cs="黑体" w:hint="eastAsia"/>
            <w:color w:val="auto"/>
            <w:sz w:val="32"/>
            <w:szCs w:val="32"/>
          </w:rPr>
          <w:tab/>
        </w:r>
        <w:r w:rsidR="009602A6">
          <w:rPr>
            <w:rFonts w:ascii="黑体" w:eastAsia="黑体" w:hAnsi="黑体" w:cs="黑体" w:hint="eastAsia"/>
            <w:sz w:val="32"/>
            <w:szCs w:val="32"/>
          </w:rPr>
          <w:t>5</w:t>
        </w:r>
      </w:hyperlink>
      <w:r w:rsidR="009602A6">
        <w:rPr>
          <w:rFonts w:ascii="黑体" w:eastAsia="黑体" w:hAnsi="黑体" w:cs="黑体" w:hint="eastAsia"/>
          <w:sz w:val="32"/>
          <w:szCs w:val="32"/>
        </w:rPr>
        <w:t>7</w:t>
      </w:r>
    </w:p>
    <w:p w:rsidR="00377CFE" w:rsidRDefault="007C2174">
      <w:pPr>
        <w:pStyle w:val="10"/>
        <w:tabs>
          <w:tab w:val="right" w:leader="dot" w:pos="8778"/>
        </w:tabs>
        <w:spacing w:line="720" w:lineRule="auto"/>
        <w:ind w:firstLineChars="200" w:firstLine="640"/>
        <w:rPr>
          <w:rFonts w:ascii="黑体" w:eastAsia="黑体" w:hAnsi="黑体" w:cs="黑体"/>
          <w:sz w:val="24"/>
        </w:rPr>
      </w:pPr>
      <w:r>
        <w:rPr>
          <w:rFonts w:ascii="黑体" w:eastAsia="黑体" w:hAnsi="黑体" w:cs="黑体" w:hint="eastAsia"/>
          <w:sz w:val="32"/>
          <w:szCs w:val="32"/>
        </w:rPr>
        <w:fldChar w:fldCharType="end"/>
      </w:r>
    </w:p>
    <w:p w:rsidR="00377CFE" w:rsidRDefault="00377CFE">
      <w:pPr>
        <w:pStyle w:val="1"/>
        <w:spacing w:line="360" w:lineRule="auto"/>
        <w:jc w:val="center"/>
        <w:rPr>
          <w:rFonts w:ascii="黑体" w:eastAsia="黑体" w:hAnsi="黑体" w:cs="黑体"/>
          <w:sz w:val="24"/>
          <w:szCs w:val="24"/>
        </w:rPr>
        <w:sectPr w:rsidR="00377CFE">
          <w:footerReference w:type="default" r:id="rId10"/>
          <w:pgSz w:w="11906" w:h="16838"/>
          <w:pgMar w:top="1417" w:right="1417" w:bottom="1417" w:left="1701" w:header="1077" w:footer="992" w:gutter="0"/>
          <w:cols w:space="720"/>
          <w:docGrid w:type="lines" w:linePitch="312"/>
        </w:sectPr>
      </w:pPr>
    </w:p>
    <w:p w:rsidR="00377CFE" w:rsidRDefault="009602A6">
      <w:pPr>
        <w:pStyle w:val="1"/>
        <w:spacing w:line="360" w:lineRule="auto"/>
        <w:ind w:firstLineChars="200" w:firstLine="723"/>
        <w:jc w:val="center"/>
        <w:rPr>
          <w:rFonts w:ascii="黑体" w:eastAsia="黑体" w:hAnsi="黑体" w:cs="黑体"/>
          <w:sz w:val="36"/>
          <w:szCs w:val="36"/>
        </w:rPr>
      </w:pPr>
      <w:bookmarkStart w:id="8" w:name="_Toc533591602"/>
      <w:bookmarkEnd w:id="0"/>
      <w:bookmarkEnd w:id="1"/>
      <w:bookmarkEnd w:id="2"/>
      <w:bookmarkEnd w:id="3"/>
      <w:bookmarkEnd w:id="4"/>
      <w:bookmarkEnd w:id="5"/>
      <w:bookmarkEnd w:id="6"/>
      <w:bookmarkEnd w:id="7"/>
      <w:r>
        <w:rPr>
          <w:rFonts w:ascii="黑体" w:eastAsia="黑体" w:hAnsi="黑体" w:cs="黑体" w:hint="eastAsia"/>
          <w:sz w:val="36"/>
          <w:szCs w:val="36"/>
        </w:rPr>
        <w:lastRenderedPageBreak/>
        <w:t>第一章 招标公告</w:t>
      </w:r>
      <w:bookmarkEnd w:id="8"/>
    </w:p>
    <w:tbl>
      <w:tblPr>
        <w:tblStyle w:val="ae"/>
        <w:tblW w:w="9680" w:type="dxa"/>
        <w:tblLook w:val="04A0"/>
      </w:tblPr>
      <w:tblGrid>
        <w:gridCol w:w="9680"/>
      </w:tblGrid>
      <w:tr w:rsidR="00377CFE">
        <w:trPr>
          <w:trHeight w:val="1238"/>
        </w:trPr>
        <w:tc>
          <w:tcPr>
            <w:tcW w:w="9680" w:type="dxa"/>
            <w:tcBorders>
              <w:top w:val="nil"/>
              <w:left w:val="nil"/>
              <w:bottom w:val="nil"/>
              <w:right w:val="nil"/>
            </w:tcBorders>
            <w:vAlign w:val="center"/>
          </w:tcPr>
          <w:p w:rsidR="00377CFE" w:rsidRDefault="009602A6">
            <w:pPr>
              <w:spacing w:line="360" w:lineRule="auto"/>
              <w:ind w:firstLineChars="300" w:firstLine="720"/>
              <w:rPr>
                <w:rFonts w:ascii="黑体" w:eastAsia="黑体" w:hAnsi="黑体" w:cs="黑体"/>
                <w:sz w:val="24"/>
              </w:rPr>
            </w:pPr>
            <w:bookmarkStart w:id="9" w:name="_Toc7731"/>
            <w:bookmarkStart w:id="10" w:name="_Toc533591603"/>
            <w:bookmarkStart w:id="11" w:name="_Toc16573"/>
            <w:bookmarkStart w:id="12" w:name="_Toc9019"/>
            <w:bookmarkStart w:id="13" w:name="_Toc30591"/>
            <w:bookmarkStart w:id="14" w:name="_Toc19465"/>
            <w:bookmarkStart w:id="15" w:name="_Toc21228"/>
            <w:bookmarkStart w:id="16" w:name="_Toc29779"/>
            <w:bookmarkStart w:id="17" w:name="_Toc7211"/>
            <w:bookmarkStart w:id="18" w:name="_Toc8737"/>
            <w:r>
              <w:rPr>
                <w:rFonts w:ascii="黑体" w:eastAsia="黑体" w:hAnsi="黑体" w:cs="黑体" w:hint="eastAsia"/>
                <w:sz w:val="24"/>
                <w:u w:val="single"/>
              </w:rPr>
              <w:t>拉萨市生物多样性本底综合调查与编目Ⅰ期项目</w:t>
            </w:r>
            <w:r>
              <w:rPr>
                <w:rFonts w:ascii="黑体" w:eastAsia="黑体" w:hAnsi="黑体" w:cs="黑体" w:hint="eastAsia"/>
                <w:sz w:val="24"/>
              </w:rPr>
              <w:t>的潜在投标人应在西藏友德招标有限公司（拉萨市林聚路30号圣安大酒店三楼3-1室）获取招标文件，并于</w:t>
            </w:r>
            <w:r>
              <w:rPr>
                <w:rFonts w:ascii="黑体" w:eastAsia="黑体" w:hAnsi="黑体" w:cs="黑体" w:hint="eastAsia"/>
                <w:sz w:val="24"/>
                <w:u w:val="single"/>
              </w:rPr>
              <w:t>2023年</w:t>
            </w:r>
            <w:r>
              <w:rPr>
                <w:rFonts w:ascii="黑体" w:eastAsia="黑体" w:hAnsi="黑体" w:cs="黑体" w:hint="eastAsia"/>
                <w:color w:val="FF0000"/>
                <w:sz w:val="24"/>
                <w:u w:val="single"/>
              </w:rPr>
              <w:t>03月27日</w:t>
            </w:r>
            <w:r>
              <w:rPr>
                <w:rFonts w:ascii="黑体" w:eastAsia="黑体" w:hAnsi="黑体" w:cs="黑体" w:hint="eastAsia"/>
                <w:sz w:val="24"/>
                <w:u w:val="single"/>
              </w:rPr>
              <w:t>16时00分</w:t>
            </w:r>
            <w:r>
              <w:rPr>
                <w:rFonts w:ascii="黑体" w:eastAsia="黑体" w:hAnsi="黑体" w:cs="黑体" w:hint="eastAsia"/>
                <w:sz w:val="24"/>
              </w:rPr>
              <w:t>（北京时间）前递交投标文件。</w:t>
            </w:r>
          </w:p>
        </w:tc>
      </w:tr>
    </w:tbl>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一、项目基本情况</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项目编号：54010022210200003680</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项目名称：拉萨市生物多样性本底综合调查与编目Ⅰ期项目</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采购方式：公开招标</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资金来源：财政资金，已落实</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预算金额：¥75.00万元（大写：人民币柒拾伍万元整）</w:t>
      </w:r>
    </w:p>
    <w:p w:rsidR="00377CFE" w:rsidRDefault="009602A6">
      <w:pPr>
        <w:spacing w:line="360" w:lineRule="auto"/>
        <w:ind w:leftChars="100" w:left="210" w:firstLineChars="200" w:firstLine="480"/>
        <w:rPr>
          <w:rFonts w:ascii="黑体" w:eastAsia="黑体" w:hAnsi="黑体" w:cs="黑体"/>
        </w:rPr>
      </w:pPr>
      <w:r>
        <w:rPr>
          <w:rFonts w:ascii="黑体" w:eastAsia="黑体" w:hAnsi="黑体" w:cs="黑体" w:hint="eastAsia"/>
          <w:sz w:val="24"/>
        </w:rPr>
        <w:t>最高限价：¥75.00万元（大写：人民币柒拾伍万元整）</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采购需求：目标1：典型生境中植物、昆虫、大型真菌、鸟类及两栖爬行类动物多样性调查研究报告（含名录、图片、图件等）；</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指标2：采集并保存植物、大型真菌、昆虫相关标本400份，分离并保存大型真菌菌种10份。，具体内容详见招标文件“第六章 技术标准和要求”。</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本项目不接受联合体投标</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合同履行期限：按合同约定。</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二、申请人的资格要求：</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1.满足《中华人民共和国政府釆购法》第二十二条规定;</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1）具有独立承担民事责任的能力；</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2）具有良好的商业信誉和健全的财务会计制度；</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3）具有履行合同所必须的设备和专业技术能力；</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4）具有依法缴纳税收和社会保障资金的良好记录；</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5）参加本次政府采购活动前三年内，在经营活动中没有重大违法记录；</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6）法律、行政法规规定的其他条件。</w:t>
      </w:r>
    </w:p>
    <w:p w:rsidR="00377CFE" w:rsidRDefault="009602A6">
      <w:pPr>
        <w:autoSpaceDE w:val="0"/>
        <w:autoSpaceDN w:val="0"/>
        <w:adjustRightInd w:val="0"/>
        <w:spacing w:line="360" w:lineRule="auto"/>
        <w:ind w:firstLineChars="300" w:firstLine="720"/>
        <w:rPr>
          <w:rFonts w:ascii="黑体" w:eastAsia="黑体" w:hAnsi="黑体" w:cs="黑体"/>
          <w:kern w:val="0"/>
          <w:sz w:val="24"/>
        </w:rPr>
      </w:pPr>
      <w:r>
        <w:rPr>
          <w:rFonts w:ascii="黑体" w:eastAsia="黑体" w:hAnsi="黑体" w:cs="黑体" w:hint="eastAsia"/>
          <w:sz w:val="24"/>
        </w:rPr>
        <w:t>2.落实政府采购政策需满足的资格要求：无。</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3.本项目的资格要求：1）是否按照招标文件要求提供了营业执照；2）是否按照招标文件要求提供了财务状况证明材料；3）是否按照招标文件要求提供了依法缴纳社会保障资金的证明材料；4）是否按照招标文件要求提供了依法纳税的证明材料；5）是否按照招标文件</w:t>
      </w:r>
      <w:r>
        <w:rPr>
          <w:rFonts w:ascii="黑体" w:eastAsia="黑体" w:hAnsi="黑体" w:cs="黑体" w:hint="eastAsia"/>
          <w:sz w:val="24"/>
        </w:rPr>
        <w:lastRenderedPageBreak/>
        <w:t>要求提供了没有重大违法记录的声明；6）未被“信用中国”网站（</w:t>
      </w:r>
      <w:hyperlink r:id="rId11" w:history="1">
        <w:r>
          <w:rPr>
            <w:rStyle w:val="af3"/>
            <w:rFonts w:ascii="黑体" w:eastAsia="黑体" w:hAnsi="黑体" w:cs="黑体" w:hint="eastAsia"/>
            <w:color w:val="auto"/>
            <w:sz w:val="24"/>
          </w:rPr>
          <w:t>www.creditchina.gov.cn</w:t>
        </w:r>
      </w:hyperlink>
      <w:r>
        <w:rPr>
          <w:rFonts w:ascii="黑体" w:eastAsia="黑体" w:hAnsi="黑体" w:cs="黑体" w:hint="eastAsia"/>
          <w:sz w:val="24"/>
        </w:rPr>
        <w:t>）中列入失信被执行人和/或重大税收违法案件当事人名单的供应商、未被中国政府采购网（</w:t>
      </w:r>
      <w:hyperlink r:id="rId12" w:history="1">
        <w:r>
          <w:rPr>
            <w:rStyle w:val="af3"/>
            <w:rFonts w:ascii="黑体" w:eastAsia="黑体" w:hAnsi="黑体" w:cs="黑体" w:hint="eastAsia"/>
            <w:color w:val="auto"/>
            <w:sz w:val="24"/>
          </w:rPr>
          <w:t>www.ccgp.gov.cn</w:t>
        </w:r>
      </w:hyperlink>
      <w:r>
        <w:rPr>
          <w:rFonts w:ascii="黑体" w:eastAsia="黑体" w:hAnsi="黑体" w:cs="黑体" w:hint="eastAsia"/>
          <w:sz w:val="24"/>
        </w:rPr>
        <w:t>）列入政府采购严重违法失信行为记录名单中、被财政部门禁止参加政府采购活动的供应商（处罚决定规定的时间和地域范围内）；7）是否按照招标文件要求提供了关联单位关系声明。</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三、获取招标文件</w:t>
      </w:r>
    </w:p>
    <w:p w:rsidR="00377CFE" w:rsidRDefault="009602A6">
      <w:pPr>
        <w:spacing w:line="360" w:lineRule="auto"/>
        <w:ind w:leftChars="100" w:left="210" w:firstLineChars="200" w:firstLine="480"/>
        <w:rPr>
          <w:rFonts w:ascii="黑体" w:eastAsia="黑体" w:hAnsi="黑体" w:cs="黑体"/>
          <w:color w:val="000000" w:themeColor="text1"/>
          <w:sz w:val="24"/>
        </w:rPr>
      </w:pPr>
      <w:r>
        <w:rPr>
          <w:rFonts w:ascii="黑体" w:eastAsia="黑体" w:hAnsi="黑体" w:cs="黑体" w:hint="eastAsia"/>
          <w:color w:val="000000" w:themeColor="text1"/>
          <w:sz w:val="24"/>
        </w:rPr>
        <w:t>时间</w:t>
      </w:r>
      <w:r>
        <w:rPr>
          <w:rFonts w:ascii="黑体" w:eastAsia="黑体" w:hAnsi="黑体" w:cs="黑体" w:hint="eastAsia"/>
          <w:color w:val="FF0000"/>
          <w:sz w:val="24"/>
        </w:rPr>
        <w:t>:2023年3月6日至 2023年3月10日</w:t>
      </w:r>
      <w:r>
        <w:rPr>
          <w:rFonts w:ascii="黑体" w:eastAsia="黑体" w:hAnsi="黑体" w:cs="黑体" w:hint="eastAsia"/>
          <w:color w:val="000000" w:themeColor="text1"/>
          <w:sz w:val="24"/>
        </w:rPr>
        <w:t>，每天上午09:30至13:00，下午15:30至18:00（北京时间，法定节假日除外）</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地点:西藏友德招标有限公司（拉萨市林聚路30号圣安大酒店三楼3-1室）</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方式:现场报名</w:t>
      </w:r>
    </w:p>
    <w:p w:rsidR="00377CFE" w:rsidRDefault="009602A6">
      <w:pPr>
        <w:spacing w:line="360" w:lineRule="auto"/>
        <w:ind w:leftChars="100" w:left="210" w:firstLineChars="200" w:firstLine="482"/>
        <w:rPr>
          <w:rFonts w:ascii="黑体" w:eastAsia="黑体" w:hAnsi="黑体" w:cs="黑体"/>
          <w:b/>
          <w:bCs/>
          <w:sz w:val="24"/>
        </w:rPr>
      </w:pPr>
      <w:r>
        <w:rPr>
          <w:rFonts w:ascii="黑体" w:eastAsia="黑体" w:hAnsi="黑体" w:cs="黑体" w:hint="eastAsia"/>
          <w:b/>
          <w:bCs/>
          <w:sz w:val="24"/>
        </w:rPr>
        <w:t>投标人报名时需提供的材料：</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1.营业执照或事业单位法人证书复印件（加盖公章）；</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2.法定代表人身份证复印件（加盖公章）及报名授权委托书（原件）；</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3.被委托人身份证复印件（加盖公章）；</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4.参加政府采购活动前3年内在经营活动中没有重大违法记录的书面声明（投标人根据政府采购法第22条自拟）；</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以上报名材料复印件加盖公章装订成册提交，并提供原件查验。（若有疑问请电话咨询0891-6166610）以上报名材料复印件加盖公章装订成册提交，并提供原件查验。（若有疑问请电话咨询0891-6166610）</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售价:850元，售后不退</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四、提交投标文件截止时间、开标时间和地点</w:t>
      </w:r>
    </w:p>
    <w:p w:rsidR="00377CFE" w:rsidRDefault="009602A6">
      <w:pPr>
        <w:spacing w:line="360" w:lineRule="auto"/>
        <w:ind w:leftChars="100" w:left="210" w:firstLineChars="200" w:firstLine="480"/>
        <w:rPr>
          <w:rFonts w:ascii="黑体" w:eastAsia="黑体" w:hAnsi="黑体" w:cs="黑体"/>
          <w:color w:val="000000" w:themeColor="text1"/>
          <w:sz w:val="24"/>
        </w:rPr>
      </w:pPr>
      <w:r>
        <w:rPr>
          <w:rFonts w:ascii="黑体" w:eastAsia="黑体" w:hAnsi="黑体" w:cs="黑体" w:hint="eastAsia"/>
          <w:color w:val="000000" w:themeColor="text1"/>
          <w:sz w:val="24"/>
        </w:rPr>
        <w:t>时间：2023年3月27日16 时00分00秒（北京时间）</w:t>
      </w:r>
    </w:p>
    <w:p w:rsidR="00377CFE" w:rsidRDefault="009602A6">
      <w:pPr>
        <w:spacing w:line="360" w:lineRule="auto"/>
        <w:ind w:leftChars="100" w:left="210" w:firstLineChars="200" w:firstLine="480"/>
        <w:jc w:val="left"/>
        <w:rPr>
          <w:rFonts w:ascii="黑体" w:eastAsia="黑体" w:hAnsi="黑体" w:cs="黑体"/>
          <w:sz w:val="24"/>
        </w:rPr>
      </w:pPr>
      <w:r>
        <w:rPr>
          <w:rFonts w:ascii="黑体" w:eastAsia="黑体" w:hAnsi="黑体" w:cs="黑体" w:hint="eastAsia"/>
          <w:sz w:val="24"/>
        </w:rPr>
        <w:t>提交地点：西藏友德招标有限公司开标室（拉萨市林聚路30号圣安大酒店四楼会议室）</w:t>
      </w:r>
    </w:p>
    <w:p w:rsidR="00377CFE" w:rsidRDefault="009602A6">
      <w:pPr>
        <w:spacing w:line="360" w:lineRule="auto"/>
        <w:ind w:firstLineChars="300" w:firstLine="723"/>
        <w:jc w:val="left"/>
        <w:rPr>
          <w:b/>
          <w:bCs/>
          <w:sz w:val="24"/>
          <w:szCs w:val="32"/>
        </w:rPr>
      </w:pPr>
      <w:r>
        <w:rPr>
          <w:rFonts w:hint="eastAsia"/>
          <w:b/>
          <w:bCs/>
          <w:sz w:val="24"/>
          <w:szCs w:val="32"/>
        </w:rPr>
        <w:t>五、公告期限</w:t>
      </w:r>
    </w:p>
    <w:p w:rsidR="00377CFE" w:rsidRDefault="009602A6">
      <w:pPr>
        <w:spacing w:line="360" w:lineRule="auto"/>
        <w:ind w:firstLineChars="500" w:firstLine="1200"/>
        <w:jc w:val="left"/>
        <w:rPr>
          <w:rFonts w:ascii="微软雅黑" w:eastAsia="微软雅黑" w:hAnsi="微软雅黑" w:cs="微软雅黑"/>
          <w:sz w:val="24"/>
          <w:szCs w:val="32"/>
        </w:rPr>
      </w:pPr>
      <w:r>
        <w:rPr>
          <w:rFonts w:ascii="微软雅黑" w:eastAsia="微软雅黑" w:hAnsi="微软雅黑" w:cs="微软雅黑" w:hint="eastAsia"/>
          <w:sz w:val="24"/>
          <w:szCs w:val="32"/>
        </w:rPr>
        <w:t>自本公告发布之日起5个工作日。</w:t>
      </w:r>
    </w:p>
    <w:p w:rsidR="00377CFE" w:rsidRDefault="009602A6">
      <w:pPr>
        <w:spacing w:line="360" w:lineRule="auto"/>
        <w:ind w:firstLineChars="300" w:firstLine="723"/>
        <w:jc w:val="left"/>
        <w:rPr>
          <w:sz w:val="24"/>
          <w:szCs w:val="32"/>
        </w:rPr>
      </w:pPr>
      <w:r>
        <w:rPr>
          <w:rFonts w:hint="eastAsia"/>
          <w:b/>
          <w:bCs/>
          <w:sz w:val="24"/>
          <w:szCs w:val="32"/>
        </w:rPr>
        <w:t>六、其他补充事宜</w:t>
      </w:r>
    </w:p>
    <w:p w:rsidR="00377CFE" w:rsidRDefault="009602A6">
      <w:pPr>
        <w:spacing w:line="360" w:lineRule="auto"/>
        <w:ind w:firstLineChars="300" w:firstLine="720"/>
        <w:jc w:val="left"/>
        <w:rPr>
          <w:rFonts w:ascii="黑体" w:eastAsia="黑体" w:hAnsi="黑体" w:cs="黑体"/>
          <w:sz w:val="24"/>
        </w:rPr>
      </w:pPr>
      <w:r>
        <w:rPr>
          <w:rFonts w:hint="eastAsia"/>
          <w:sz w:val="24"/>
          <w:szCs w:val="32"/>
        </w:rPr>
        <w:t>1.</w:t>
      </w:r>
      <w:r>
        <w:rPr>
          <w:rFonts w:hint="eastAsia"/>
          <w:sz w:val="24"/>
          <w:szCs w:val="32"/>
        </w:rPr>
        <w:t>本</w:t>
      </w:r>
      <w:r>
        <w:rPr>
          <w:rFonts w:ascii="微软雅黑" w:eastAsia="微软雅黑" w:hAnsi="微软雅黑" w:cs="微软雅黑" w:hint="eastAsia"/>
          <w:sz w:val="24"/>
          <w:szCs w:val="32"/>
        </w:rPr>
        <w:t>项目各项公告在“西藏采购网”、“中国政府采购网</w:t>
      </w:r>
      <w:r>
        <w:rPr>
          <w:rFonts w:ascii="微软雅黑" w:eastAsia="微软雅黑" w:hAnsi="微软雅黑" w:cs="微软雅黑" w:hint="eastAsia"/>
          <w:sz w:val="24"/>
        </w:rPr>
        <w:t>”</w:t>
      </w:r>
      <w:r>
        <w:rPr>
          <w:rFonts w:ascii="黑体" w:eastAsia="黑体" w:hAnsi="黑体" w:cs="黑体" w:hint="eastAsia"/>
          <w:sz w:val="24"/>
        </w:rPr>
        <w:t>上发布，后续澄清、更正、终止、中标（成交）公告请关注上述媒介。</w:t>
      </w:r>
    </w:p>
    <w:p w:rsidR="00377CFE" w:rsidRDefault="009602A6">
      <w:pPr>
        <w:autoSpaceDE w:val="0"/>
        <w:autoSpaceDN w:val="0"/>
        <w:adjustRightInd w:val="0"/>
        <w:spacing w:line="360" w:lineRule="auto"/>
        <w:ind w:firstLineChars="300" w:firstLine="720"/>
        <w:rPr>
          <w:rFonts w:ascii="黑体" w:eastAsia="黑体" w:hAnsi="黑体" w:cs="黑体"/>
          <w:bCs/>
          <w:sz w:val="24"/>
        </w:rPr>
      </w:pPr>
      <w:r>
        <w:rPr>
          <w:rFonts w:ascii="黑体" w:eastAsia="黑体" w:hAnsi="黑体" w:cs="黑体" w:hint="eastAsia"/>
          <w:bCs/>
          <w:sz w:val="24"/>
        </w:rPr>
        <w:t>2.落实的政府采购政策：</w:t>
      </w:r>
    </w:p>
    <w:p w:rsidR="00377CFE" w:rsidRDefault="009602A6">
      <w:pPr>
        <w:autoSpaceDE w:val="0"/>
        <w:autoSpaceDN w:val="0"/>
        <w:adjustRightInd w:val="0"/>
        <w:spacing w:line="360" w:lineRule="auto"/>
        <w:ind w:firstLineChars="200" w:firstLine="480"/>
        <w:rPr>
          <w:rFonts w:ascii="黑体" w:eastAsia="黑体" w:hAnsi="黑体" w:cs="黑体"/>
          <w:bCs/>
          <w:sz w:val="24"/>
        </w:rPr>
      </w:pPr>
      <w:r>
        <w:rPr>
          <w:rFonts w:ascii="黑体" w:eastAsia="黑体" w:hAnsi="黑体" w:cs="黑体" w:hint="eastAsia"/>
          <w:bCs/>
          <w:sz w:val="24"/>
        </w:rPr>
        <w:lastRenderedPageBreak/>
        <w:t>（1）</w:t>
      </w:r>
      <w:r>
        <w:rPr>
          <w:rFonts w:ascii="黑体" w:eastAsia="黑体" w:hAnsi="黑体" w:cs="黑体" w:hint="eastAsia"/>
          <w:kern w:val="0"/>
          <w:sz w:val="24"/>
        </w:rPr>
        <w:t>《政府采购促进中小企业发展管理办法》（财库[2020]46号）；</w:t>
      </w:r>
    </w:p>
    <w:p w:rsidR="00377CFE" w:rsidRDefault="009602A6">
      <w:pPr>
        <w:autoSpaceDE w:val="0"/>
        <w:autoSpaceDN w:val="0"/>
        <w:adjustRightInd w:val="0"/>
        <w:spacing w:line="360" w:lineRule="auto"/>
        <w:ind w:firstLineChars="200" w:firstLine="480"/>
        <w:rPr>
          <w:rFonts w:ascii="黑体" w:eastAsia="黑体" w:hAnsi="黑体" w:cs="黑体"/>
          <w:bCs/>
          <w:sz w:val="24"/>
        </w:rPr>
      </w:pPr>
      <w:r>
        <w:rPr>
          <w:rFonts w:ascii="黑体" w:eastAsia="黑体" w:hAnsi="黑体" w:cs="黑体" w:hint="eastAsia"/>
          <w:bCs/>
          <w:sz w:val="24"/>
        </w:rPr>
        <w:t>（2）根据《财库（2017）141号》关于促进残疾人就业政府采购政策的通知；</w:t>
      </w:r>
    </w:p>
    <w:p w:rsidR="00377CFE" w:rsidRDefault="009602A6">
      <w:pPr>
        <w:spacing w:line="360" w:lineRule="auto"/>
        <w:ind w:firstLineChars="200" w:firstLine="480"/>
        <w:rPr>
          <w:rFonts w:ascii="黑体" w:eastAsia="黑体" w:hAnsi="黑体" w:cs="黑体"/>
          <w:bCs/>
          <w:sz w:val="24"/>
        </w:rPr>
      </w:pPr>
      <w:r>
        <w:rPr>
          <w:rFonts w:ascii="黑体" w:eastAsia="黑体" w:hAnsi="黑体" w:cs="黑体" w:hint="eastAsia"/>
          <w:bCs/>
          <w:sz w:val="24"/>
        </w:rPr>
        <w:t>（3）根据《财库（2014）68号》财政部司法部关于政府采购支持监狱企业发展有关问题的通知；</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（4）执行《财政部办公厅、生态环境部办公厅、国家邮政局办公室关于印发&lt;商品包装政府采购需求标准（试行）&gt;、&lt;快递包装政府采购需求标准（试行）&gt;的通知》；</w:t>
      </w:r>
    </w:p>
    <w:p w:rsidR="00377CFE" w:rsidRDefault="009602A6">
      <w:pPr>
        <w:spacing w:line="360" w:lineRule="auto"/>
        <w:ind w:firstLineChars="200" w:firstLine="480"/>
        <w:rPr>
          <w:rFonts w:ascii="黑体" w:eastAsia="黑体" w:hAnsi="黑体" w:cs="黑体"/>
          <w:kern w:val="0"/>
          <w:sz w:val="24"/>
        </w:rPr>
      </w:pPr>
      <w:r>
        <w:rPr>
          <w:rFonts w:ascii="黑体" w:eastAsia="黑体" w:hAnsi="黑体" w:cs="黑体" w:hint="eastAsia"/>
          <w:sz w:val="24"/>
        </w:rPr>
        <w:t>（5）</w:t>
      </w:r>
      <w:r>
        <w:rPr>
          <w:rFonts w:ascii="黑体" w:eastAsia="黑体" w:hAnsi="黑体" w:cs="黑体" w:hint="eastAsia"/>
          <w:kern w:val="0"/>
          <w:sz w:val="24"/>
        </w:rPr>
        <w:t>执行《财政部 发展改革委关于印发节能产品政府采购品目清单的通知》（财库〔2019〕19号）、《财政部 生态环境部关于印发环境标志产品政府采购品目清单的通知》（财库〔2019〕18号）的规定，落实国家节能环保政策。</w:t>
      </w:r>
    </w:p>
    <w:p w:rsidR="00377CFE" w:rsidRDefault="009602A6">
      <w:pPr>
        <w:pStyle w:val="af4"/>
      </w:pPr>
      <w:r>
        <w:rPr>
          <w:rFonts w:ascii="黑体" w:eastAsia="黑体" w:hAnsi="黑体" w:cs="黑体" w:hint="eastAsia"/>
        </w:rPr>
        <w:t>（6）扶持不发达地区和少数民族地区。</w:t>
      </w:r>
    </w:p>
    <w:p w:rsidR="00377CFE" w:rsidRDefault="009602A6">
      <w:pPr>
        <w:spacing w:line="360" w:lineRule="auto"/>
        <w:ind w:firstLineChars="200" w:firstLine="480"/>
        <w:rPr>
          <w:rFonts w:ascii="黑体" w:eastAsia="黑体" w:hAnsi="黑体" w:cs="黑体"/>
          <w:kern w:val="0"/>
          <w:sz w:val="24"/>
        </w:rPr>
      </w:pPr>
      <w:r>
        <w:rPr>
          <w:rFonts w:ascii="黑体" w:eastAsia="黑体" w:hAnsi="黑体" w:cs="黑体" w:hint="eastAsia"/>
          <w:kern w:val="0"/>
          <w:sz w:val="24"/>
        </w:rPr>
        <w:t>7.本次项目不属于专门面向中小企业采购项目。</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七、对本次招标提出询问，请按以下方式联系。</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1.釆购人信息</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名称：拉萨市生态环境局</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地址：西藏自治区拉萨市城关区江苏大道</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联系方式：</w:t>
      </w:r>
      <w:r>
        <w:rPr>
          <w:rFonts w:ascii="黑体" w:eastAsia="黑体" w:hAnsi="黑体" w:cs="黑体" w:hint="eastAsia"/>
          <w:color w:val="000000" w:themeColor="text1"/>
          <w:sz w:val="24"/>
        </w:rPr>
        <w:t>0891-6822402</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2.釆购代理机构信息</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名称：西藏友德招标有限公司</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地址：西藏自治区拉萨市城关区林聚路30号圣安大酒店3楼3-1室</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联系方式：0891-6166610</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3.项目联系方式</w:t>
      </w:r>
    </w:p>
    <w:p w:rsidR="00377CFE" w:rsidRDefault="009602A6">
      <w:pPr>
        <w:spacing w:line="360" w:lineRule="auto"/>
        <w:ind w:leftChars="100" w:left="210" w:firstLineChars="200" w:firstLine="480"/>
        <w:rPr>
          <w:rFonts w:ascii="黑体" w:eastAsia="黑体" w:hAnsi="黑体" w:cs="黑体"/>
          <w:sz w:val="24"/>
        </w:rPr>
      </w:pPr>
      <w:r>
        <w:rPr>
          <w:rFonts w:ascii="黑体" w:eastAsia="黑体" w:hAnsi="黑体" w:cs="黑体" w:hint="eastAsia"/>
          <w:sz w:val="24"/>
        </w:rPr>
        <w:t>项目联系人：王工</w:t>
      </w:r>
    </w:p>
    <w:p w:rsidR="00377CFE" w:rsidRDefault="009602A6">
      <w:pPr>
        <w:spacing w:line="360" w:lineRule="auto"/>
        <w:ind w:leftChars="100" w:left="210" w:firstLineChars="200" w:firstLine="480"/>
        <w:rPr>
          <w:rFonts w:ascii="黑体" w:eastAsia="黑体" w:hAnsi="黑体" w:cs="黑体"/>
          <w:b/>
          <w:bCs/>
          <w:sz w:val="36"/>
          <w:szCs w:val="36"/>
        </w:rPr>
      </w:pPr>
      <w:r>
        <w:rPr>
          <w:rFonts w:ascii="黑体" w:eastAsia="黑体" w:hAnsi="黑体" w:cs="黑体" w:hint="eastAsia"/>
          <w:sz w:val="24"/>
        </w:rPr>
        <w:t>电话：15328225512</w:t>
      </w:r>
    </w:p>
    <w:p w:rsidR="00377CFE" w:rsidRDefault="009602A6">
      <w:pPr>
        <w:numPr>
          <w:ilvl w:val="0"/>
          <w:numId w:val="1"/>
        </w:numPr>
        <w:adjustRightInd w:val="0"/>
        <w:snapToGrid w:val="0"/>
        <w:spacing w:line="360" w:lineRule="auto"/>
        <w:ind w:firstLineChars="200" w:firstLine="723"/>
        <w:jc w:val="center"/>
        <w:outlineLvl w:val="0"/>
        <w:rPr>
          <w:rFonts w:ascii="黑体" w:eastAsia="黑体" w:hAnsi="黑体" w:cs="黑体"/>
          <w:b/>
          <w:bCs/>
          <w:sz w:val="36"/>
          <w:szCs w:val="36"/>
        </w:rPr>
      </w:pPr>
      <w:r>
        <w:rPr>
          <w:rFonts w:ascii="黑体" w:eastAsia="黑体" w:hAnsi="黑体" w:cs="黑体" w:hint="eastAsia"/>
          <w:b/>
          <w:bCs/>
          <w:sz w:val="36"/>
          <w:szCs w:val="36"/>
        </w:rPr>
        <w:br w:type="page"/>
      </w:r>
      <w:r>
        <w:rPr>
          <w:rFonts w:ascii="黑体" w:eastAsia="黑体" w:hAnsi="黑体" w:cs="黑体" w:hint="eastAsia"/>
          <w:b/>
          <w:bCs/>
          <w:sz w:val="36"/>
          <w:szCs w:val="36"/>
        </w:rPr>
        <w:lastRenderedPageBreak/>
        <w:t>投标须知前附表</w:t>
      </w:r>
      <w:bookmarkEnd w:id="9"/>
      <w:bookmarkEnd w:id="10"/>
    </w:p>
    <w:p w:rsidR="00377CFE" w:rsidRDefault="009602A6">
      <w:pPr>
        <w:pStyle w:val="TOC1"/>
        <w:rPr>
          <w:rFonts w:eastAsia="黑体"/>
        </w:rPr>
      </w:pPr>
      <w:r>
        <w:rPr>
          <w:rFonts w:ascii="黑体" w:eastAsia="黑体" w:hAnsi="黑体" w:cs="黑体" w:hint="eastAsia"/>
          <w:color w:val="auto"/>
          <w:sz w:val="24"/>
          <w:szCs w:val="24"/>
        </w:rPr>
        <w:t>备注：投标人须知前附表中内容与正文不符的，以前附表为准！</w:t>
      </w:r>
    </w:p>
    <w:tbl>
      <w:tblPr>
        <w:tblW w:w="9770" w:type="dxa"/>
        <w:tblLayout w:type="fixed"/>
        <w:tblLook w:val="04A0"/>
      </w:tblPr>
      <w:tblGrid>
        <w:gridCol w:w="534"/>
        <w:gridCol w:w="2081"/>
        <w:gridCol w:w="7155"/>
      </w:tblGrid>
      <w:tr w:rsidR="00377CFE">
        <w:trPr>
          <w:trHeight w:val="618"/>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tabs>
                <w:tab w:val="left" w:pos="7665"/>
              </w:tabs>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序号</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tabs>
                <w:tab w:val="left" w:pos="7665"/>
              </w:tabs>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条款名称</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tabs>
                <w:tab w:val="left" w:pos="7665"/>
              </w:tabs>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内容及要求</w:t>
            </w:r>
          </w:p>
        </w:tc>
      </w:tr>
      <w:tr w:rsidR="00377CFE">
        <w:trPr>
          <w:trHeight w:val="565"/>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采购人</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名   称：拉萨市生态环境局</w:t>
            </w:r>
          </w:p>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 xml:space="preserve">地   址: </w:t>
            </w:r>
            <w:r>
              <w:rPr>
                <w:rFonts w:ascii="黑体" w:eastAsia="黑体" w:hAnsi="黑体" w:cs="黑体" w:hint="eastAsia"/>
                <w:sz w:val="24"/>
              </w:rPr>
              <w:t>西藏自治区拉萨市城关区江苏大道</w:t>
            </w:r>
          </w:p>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rPr>
              <w:t>联系方式：0891-6822402</w:t>
            </w:r>
          </w:p>
        </w:tc>
      </w:tr>
      <w:tr w:rsidR="00377CFE">
        <w:trPr>
          <w:trHeight w:val="459"/>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2</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采购代理机构</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 xml:space="preserve">采购代理机构：西藏友德招标有限公司  </w:t>
            </w:r>
          </w:p>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地       址：拉萨市林聚路30号圣安大</w:t>
            </w:r>
            <w:r>
              <w:rPr>
                <w:rFonts w:ascii="黑体" w:eastAsia="黑体" w:hAnsi="黑体" w:cs="黑体" w:hint="eastAsia"/>
                <w:sz w:val="24"/>
              </w:rPr>
              <w:t>酒</w:t>
            </w:r>
            <w:r>
              <w:rPr>
                <w:rFonts w:ascii="黑体" w:eastAsia="黑体" w:hAnsi="黑体" w:cs="黑体" w:hint="eastAsia"/>
                <w:sz w:val="24"/>
                <w:lang w:val="zh-CN"/>
              </w:rPr>
              <w:t>店3楼3-1号</w:t>
            </w:r>
          </w:p>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联   系  人：王工</w:t>
            </w:r>
          </w:p>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lang w:val="zh-CN"/>
              </w:rPr>
              <w:t>电      话：</w:t>
            </w:r>
            <w:r>
              <w:rPr>
                <w:rFonts w:ascii="黑体" w:eastAsia="黑体" w:hAnsi="黑体" w:cs="黑体" w:hint="eastAsia"/>
                <w:sz w:val="24"/>
              </w:rPr>
              <w:t>15328225512</w:t>
            </w:r>
          </w:p>
        </w:tc>
      </w:tr>
      <w:tr w:rsidR="00377CFE">
        <w:trPr>
          <w:trHeight w:val="438"/>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3</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项目名称</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项目名称：拉萨市生物多样性本底综合调查与编目Ⅰ期项目</w:t>
            </w:r>
          </w:p>
        </w:tc>
      </w:tr>
      <w:tr w:rsidR="00377CFE">
        <w:trPr>
          <w:trHeight w:val="90"/>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4</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标段划分</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rPr>
              <w:t>本次项目划分一个标段</w:t>
            </w:r>
          </w:p>
        </w:tc>
      </w:tr>
      <w:tr w:rsidR="00377CFE">
        <w:trPr>
          <w:trHeight w:val="509"/>
        </w:trPr>
        <w:tc>
          <w:tcPr>
            <w:tcW w:w="534" w:type="dxa"/>
            <w:vMerge w:val="restart"/>
            <w:tcBorders>
              <w:top w:val="single" w:sz="6" w:space="0" w:color="auto"/>
              <w:left w:val="single" w:sz="6" w:space="0" w:color="auto"/>
              <w:bottom w:val="nil"/>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5</w:t>
            </w:r>
          </w:p>
        </w:tc>
        <w:tc>
          <w:tcPr>
            <w:tcW w:w="2081" w:type="dxa"/>
            <w:vMerge w:val="restart"/>
            <w:tcBorders>
              <w:top w:val="single" w:sz="6" w:space="0" w:color="auto"/>
              <w:left w:val="single" w:sz="6" w:space="0" w:color="auto"/>
              <w:bottom w:val="nil"/>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项目规模、内容及实施周期</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lang w:val="zh-CN"/>
              </w:rPr>
              <w:t>项目</w:t>
            </w:r>
            <w:r>
              <w:rPr>
                <w:rFonts w:ascii="黑体" w:eastAsia="黑体" w:hAnsi="黑体" w:cs="黑体" w:hint="eastAsia"/>
                <w:sz w:val="24"/>
              </w:rPr>
              <w:t>交付</w:t>
            </w:r>
            <w:r>
              <w:rPr>
                <w:rFonts w:ascii="黑体" w:eastAsia="黑体" w:hAnsi="黑体" w:cs="黑体" w:hint="eastAsia"/>
                <w:sz w:val="24"/>
                <w:lang w:val="zh-CN"/>
              </w:rPr>
              <w:t>地点：</w:t>
            </w:r>
            <w:r>
              <w:rPr>
                <w:rFonts w:ascii="黑体" w:eastAsia="黑体" w:hAnsi="黑体" w:cs="黑体" w:hint="eastAsia"/>
                <w:sz w:val="24"/>
              </w:rPr>
              <w:t>采购人指定地点</w:t>
            </w:r>
          </w:p>
        </w:tc>
      </w:tr>
      <w:tr w:rsidR="00377CFE">
        <w:trPr>
          <w:trHeight w:val="583"/>
        </w:trPr>
        <w:tc>
          <w:tcPr>
            <w:tcW w:w="534" w:type="dxa"/>
            <w:vMerge/>
            <w:tcBorders>
              <w:top w:val="nil"/>
              <w:left w:val="single" w:sz="6" w:space="0" w:color="auto"/>
              <w:bottom w:val="nil"/>
              <w:right w:val="single" w:sz="6" w:space="0" w:color="auto"/>
            </w:tcBorders>
            <w:vAlign w:val="center"/>
          </w:tcPr>
          <w:p w:rsidR="00377CFE" w:rsidRDefault="00377CFE">
            <w:pPr>
              <w:autoSpaceDE w:val="0"/>
              <w:autoSpaceDN w:val="0"/>
              <w:spacing w:line="320" w:lineRule="exact"/>
              <w:jc w:val="center"/>
              <w:rPr>
                <w:rFonts w:ascii="黑体" w:eastAsia="黑体" w:hAnsi="黑体" w:cs="黑体"/>
                <w:sz w:val="24"/>
                <w:lang w:val="zh-CN"/>
              </w:rPr>
            </w:pPr>
          </w:p>
        </w:tc>
        <w:tc>
          <w:tcPr>
            <w:tcW w:w="2081" w:type="dxa"/>
            <w:vMerge/>
            <w:tcBorders>
              <w:top w:val="nil"/>
              <w:left w:val="single" w:sz="6" w:space="0" w:color="auto"/>
              <w:bottom w:val="nil"/>
              <w:right w:val="single" w:sz="6" w:space="0" w:color="auto"/>
            </w:tcBorders>
            <w:vAlign w:val="center"/>
          </w:tcPr>
          <w:p w:rsidR="00377CFE" w:rsidRDefault="00377CFE">
            <w:pPr>
              <w:autoSpaceDE w:val="0"/>
              <w:autoSpaceDN w:val="0"/>
              <w:spacing w:line="320" w:lineRule="exact"/>
              <w:jc w:val="center"/>
              <w:rPr>
                <w:rFonts w:ascii="黑体" w:eastAsia="黑体" w:hAnsi="黑体" w:cs="黑体"/>
                <w:sz w:val="24"/>
                <w:lang w:val="zh-CN"/>
              </w:rPr>
            </w:pP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atLeast"/>
              <w:jc w:val="left"/>
              <w:rPr>
                <w:rFonts w:ascii="黑体" w:eastAsia="黑体" w:hAnsi="黑体" w:cs="黑体"/>
                <w:sz w:val="24"/>
                <w:lang w:val="zh-CN"/>
              </w:rPr>
            </w:pPr>
            <w:r>
              <w:rPr>
                <w:rFonts w:ascii="黑体" w:eastAsia="黑体" w:hAnsi="黑体" w:cs="黑体" w:hint="eastAsia"/>
                <w:sz w:val="24"/>
                <w:lang w:val="zh-CN"/>
              </w:rPr>
              <w:t>招标主要内容：</w:t>
            </w:r>
          </w:p>
          <w:p w:rsidR="00377CFE" w:rsidRDefault="009602A6">
            <w:pPr>
              <w:autoSpaceDE w:val="0"/>
              <w:autoSpaceDN w:val="0"/>
              <w:spacing w:line="320" w:lineRule="atLeast"/>
              <w:jc w:val="left"/>
              <w:rPr>
                <w:rFonts w:ascii="黑体" w:eastAsia="黑体" w:hAnsi="黑体" w:cs="黑体"/>
                <w:b/>
                <w:sz w:val="24"/>
                <w:lang w:val="zh-CN"/>
              </w:rPr>
            </w:pPr>
            <w:r>
              <w:rPr>
                <w:rFonts w:ascii="黑体" w:eastAsia="黑体" w:hAnsi="黑体" w:cs="黑体" w:hint="eastAsia"/>
                <w:b/>
                <w:sz w:val="24"/>
                <w:lang w:val="zh-CN"/>
              </w:rPr>
              <w:t>项目</w:t>
            </w:r>
            <w:r>
              <w:rPr>
                <w:rFonts w:ascii="黑体" w:eastAsia="黑体" w:hAnsi="黑体" w:cs="黑体" w:hint="eastAsia"/>
                <w:b/>
                <w:sz w:val="24"/>
              </w:rPr>
              <w:t>标段</w:t>
            </w:r>
            <w:r>
              <w:rPr>
                <w:rFonts w:ascii="黑体" w:eastAsia="黑体" w:hAnsi="黑体" w:cs="黑体" w:hint="eastAsia"/>
                <w:b/>
                <w:sz w:val="24"/>
                <w:lang w:val="zh-CN"/>
              </w:rPr>
              <w:t>内容及要求详见第六章《技术标准和要求》</w:t>
            </w:r>
          </w:p>
        </w:tc>
      </w:tr>
      <w:tr w:rsidR="00377CFE">
        <w:trPr>
          <w:trHeight w:val="583"/>
        </w:trPr>
        <w:tc>
          <w:tcPr>
            <w:tcW w:w="534" w:type="dxa"/>
            <w:vMerge/>
            <w:tcBorders>
              <w:top w:val="nil"/>
              <w:left w:val="single" w:sz="6" w:space="0" w:color="auto"/>
              <w:bottom w:val="single" w:sz="6" w:space="0" w:color="auto"/>
              <w:right w:val="single" w:sz="6" w:space="0" w:color="auto"/>
            </w:tcBorders>
            <w:vAlign w:val="center"/>
          </w:tcPr>
          <w:p w:rsidR="00377CFE" w:rsidRDefault="00377CFE">
            <w:pPr>
              <w:autoSpaceDE w:val="0"/>
              <w:autoSpaceDN w:val="0"/>
              <w:spacing w:line="320" w:lineRule="exact"/>
              <w:jc w:val="center"/>
              <w:rPr>
                <w:rFonts w:ascii="黑体" w:eastAsia="黑体" w:hAnsi="黑体" w:cs="黑体"/>
                <w:sz w:val="24"/>
                <w:lang w:val="zh-CN"/>
              </w:rPr>
            </w:pPr>
          </w:p>
        </w:tc>
        <w:tc>
          <w:tcPr>
            <w:tcW w:w="2081" w:type="dxa"/>
            <w:vMerge/>
            <w:tcBorders>
              <w:top w:val="nil"/>
              <w:left w:val="single" w:sz="6" w:space="0" w:color="auto"/>
              <w:bottom w:val="single" w:sz="6" w:space="0" w:color="auto"/>
              <w:right w:val="single" w:sz="6" w:space="0" w:color="auto"/>
            </w:tcBorders>
            <w:vAlign w:val="center"/>
          </w:tcPr>
          <w:p w:rsidR="00377CFE" w:rsidRDefault="00377CFE">
            <w:pPr>
              <w:autoSpaceDE w:val="0"/>
              <w:autoSpaceDN w:val="0"/>
              <w:spacing w:line="320" w:lineRule="exact"/>
              <w:jc w:val="center"/>
              <w:rPr>
                <w:rFonts w:ascii="黑体" w:eastAsia="黑体" w:hAnsi="黑体" w:cs="黑体"/>
                <w:sz w:val="24"/>
                <w:lang w:val="zh-CN"/>
              </w:rPr>
            </w:pP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rPr>
              <w:t>交付期限：按合同约定。</w:t>
            </w:r>
          </w:p>
        </w:tc>
      </w:tr>
      <w:tr w:rsidR="00377CFE">
        <w:trPr>
          <w:trHeight w:val="986"/>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6</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项目预算及招标控制价</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rPr>
              <w:t>预算金额：75.00万元（大写：人民币柒拾伍万元整）</w:t>
            </w:r>
          </w:p>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rPr>
              <w:t>最高限价：75.00万元（大写：人民币柒拾伍万元整）</w:t>
            </w:r>
          </w:p>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rPr>
              <w:t>各投标单位的</w:t>
            </w:r>
            <w:r>
              <w:rPr>
                <w:rFonts w:ascii="黑体" w:eastAsia="黑体" w:hAnsi="黑体" w:cs="黑体" w:hint="eastAsia"/>
                <w:sz w:val="24"/>
                <w:lang w:val="zh-CN"/>
              </w:rPr>
              <w:t>投标报价不得有选择性报价和附有条件的报价，且不得高于本项目</w:t>
            </w:r>
            <w:r>
              <w:rPr>
                <w:rFonts w:ascii="黑体" w:eastAsia="黑体" w:hAnsi="黑体" w:cs="黑体" w:hint="eastAsia"/>
                <w:sz w:val="24"/>
              </w:rPr>
              <w:t>标段</w:t>
            </w:r>
            <w:r>
              <w:rPr>
                <w:rFonts w:ascii="黑体" w:eastAsia="黑体" w:hAnsi="黑体" w:cs="黑体" w:hint="eastAsia"/>
                <w:sz w:val="24"/>
                <w:lang w:val="zh-CN"/>
              </w:rPr>
              <w:t>最高限价，否则其投标无效。</w:t>
            </w:r>
          </w:p>
        </w:tc>
      </w:tr>
      <w:tr w:rsidR="00377CFE">
        <w:trPr>
          <w:trHeight w:val="357"/>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7</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投标人资格要求</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atLeast"/>
              <w:rPr>
                <w:rFonts w:ascii="黑体" w:eastAsia="黑体" w:hAnsi="黑体" w:cs="黑体"/>
                <w:sz w:val="24"/>
              </w:rPr>
            </w:pPr>
            <w:r>
              <w:rPr>
                <w:rFonts w:ascii="黑体" w:eastAsia="黑体" w:hAnsi="黑体" w:cs="黑体" w:hint="eastAsia"/>
                <w:sz w:val="24"/>
              </w:rPr>
              <w:t>1. 满足《中国人民共和国政府采购法》第二十二条规定：</w:t>
            </w:r>
          </w:p>
          <w:p w:rsidR="00377CFE" w:rsidRDefault="009602A6">
            <w:pPr>
              <w:spacing w:line="320" w:lineRule="atLeast"/>
              <w:rPr>
                <w:rFonts w:ascii="黑体" w:eastAsia="黑体" w:hAnsi="黑体" w:cs="黑体"/>
                <w:sz w:val="24"/>
              </w:rPr>
            </w:pPr>
            <w:r>
              <w:rPr>
                <w:rFonts w:ascii="黑体" w:eastAsia="黑体" w:hAnsi="黑体" w:cs="黑体" w:hint="eastAsia"/>
                <w:sz w:val="24"/>
              </w:rPr>
              <w:t>2．落实政府采购政策：</w:t>
            </w:r>
          </w:p>
          <w:p w:rsidR="00377CFE" w:rsidRDefault="009602A6">
            <w:pPr>
              <w:spacing w:line="320" w:lineRule="atLeast"/>
              <w:rPr>
                <w:rFonts w:ascii="黑体" w:eastAsia="黑体" w:hAnsi="黑体" w:cs="黑体"/>
                <w:sz w:val="24"/>
              </w:rPr>
            </w:pPr>
            <w:r>
              <w:rPr>
                <w:rFonts w:ascii="黑体" w:eastAsia="黑体" w:hAnsi="黑体" w:cs="黑体" w:hint="eastAsia"/>
                <w:sz w:val="24"/>
              </w:rPr>
              <w:t>（1）《政府采购促进中小企业发展管理办法》（财库[2020]46号）；</w:t>
            </w:r>
          </w:p>
          <w:p w:rsidR="00377CFE" w:rsidRDefault="009602A6">
            <w:pPr>
              <w:spacing w:line="320" w:lineRule="atLeast"/>
              <w:rPr>
                <w:rFonts w:ascii="黑体" w:eastAsia="黑体" w:hAnsi="黑体" w:cs="黑体"/>
                <w:sz w:val="24"/>
              </w:rPr>
            </w:pPr>
            <w:r>
              <w:rPr>
                <w:rFonts w:ascii="黑体" w:eastAsia="黑体" w:hAnsi="黑体" w:cs="黑体" w:hint="eastAsia"/>
                <w:sz w:val="24"/>
              </w:rPr>
              <w:t>（2）根据《财库（2017）141号》关于促进残疾人就业政府采购政策的通知；</w:t>
            </w:r>
          </w:p>
          <w:p w:rsidR="00377CFE" w:rsidRDefault="009602A6">
            <w:pPr>
              <w:spacing w:line="320" w:lineRule="atLeast"/>
              <w:rPr>
                <w:rFonts w:ascii="黑体" w:eastAsia="黑体" w:hAnsi="黑体" w:cs="黑体"/>
                <w:sz w:val="24"/>
              </w:rPr>
            </w:pPr>
            <w:r>
              <w:rPr>
                <w:rFonts w:ascii="黑体" w:eastAsia="黑体" w:hAnsi="黑体" w:cs="黑体" w:hint="eastAsia"/>
                <w:sz w:val="24"/>
              </w:rPr>
              <w:t>（3）根据《财库（2014）68号》财政部司法部关于政府采购支持监狱企业发展有关问题的通知；</w:t>
            </w:r>
          </w:p>
          <w:p w:rsidR="00377CFE" w:rsidRDefault="009602A6">
            <w:pPr>
              <w:autoSpaceDE w:val="0"/>
              <w:autoSpaceDN w:val="0"/>
              <w:spacing w:line="320" w:lineRule="atLeast"/>
              <w:jc w:val="left"/>
              <w:rPr>
                <w:rFonts w:ascii="黑体" w:eastAsia="黑体" w:hAnsi="黑体" w:cs="黑体"/>
                <w:sz w:val="24"/>
              </w:rPr>
            </w:pPr>
            <w:r>
              <w:rPr>
                <w:rFonts w:ascii="黑体" w:eastAsia="黑体" w:hAnsi="黑体" w:cs="黑体" w:hint="eastAsia"/>
                <w:sz w:val="24"/>
              </w:rPr>
              <w:t>（4）执行《财政部办公厅、生态环境部办公厅、国家邮政局办公室关于印发&lt;商品包装政府采购需求标准（试行）&gt;、&lt;快递包装政府采购需求标准（试行）&gt;的通知》；</w:t>
            </w:r>
          </w:p>
          <w:p w:rsidR="00377CFE" w:rsidRDefault="009602A6">
            <w:pPr>
              <w:pStyle w:val="af4"/>
              <w:ind w:firstLineChars="0" w:firstLine="0"/>
              <w:rPr>
                <w:rFonts w:ascii="黑体" w:eastAsia="黑体" w:hAnsi="黑体" w:cs="黑体"/>
              </w:rPr>
            </w:pPr>
            <w:r>
              <w:rPr>
                <w:rFonts w:ascii="黑体" w:eastAsia="黑体" w:hAnsi="黑体" w:cs="黑体" w:hint="eastAsia"/>
              </w:rPr>
              <w:t>（5）执行《财政部 发展改革委关于印发节能产品政府采购品目清单的通知》（财库〔2019〕19号）、《财政部 生态环境部关于印发环境标志产品政府采购品目清单的通知》（财库〔2019〕18号）的规定，落实国家节能环保政策。</w:t>
            </w:r>
          </w:p>
          <w:p w:rsidR="00377CFE" w:rsidRDefault="009602A6">
            <w:pPr>
              <w:pStyle w:val="af4"/>
              <w:ind w:firstLineChars="0" w:firstLine="0"/>
              <w:rPr>
                <w:rFonts w:ascii="黑体" w:eastAsia="黑体" w:hAnsi="黑体" w:cs="黑体"/>
              </w:rPr>
            </w:pPr>
            <w:r>
              <w:rPr>
                <w:rFonts w:ascii="黑体" w:eastAsia="黑体" w:hAnsi="黑体" w:cs="黑体" w:hint="eastAsia"/>
              </w:rPr>
              <w:t>（6）扶持不发达地区和少数民族地区。</w:t>
            </w:r>
          </w:p>
          <w:p w:rsidR="00377CFE" w:rsidRDefault="009602A6">
            <w:pPr>
              <w:autoSpaceDE w:val="0"/>
              <w:autoSpaceDN w:val="0"/>
              <w:spacing w:line="320" w:lineRule="atLeast"/>
              <w:jc w:val="left"/>
              <w:rPr>
                <w:rFonts w:ascii="黑体" w:eastAsia="黑体" w:hAnsi="黑体" w:cs="黑体"/>
                <w:sz w:val="24"/>
              </w:rPr>
            </w:pPr>
            <w:r>
              <w:rPr>
                <w:rFonts w:ascii="黑体" w:eastAsia="黑体" w:hAnsi="黑体" w:cs="黑体" w:hint="eastAsia"/>
                <w:sz w:val="24"/>
              </w:rPr>
              <w:lastRenderedPageBreak/>
              <w:t>3.本项目的资格审查要求：1）是否按照招标文件要求提供了营业执照；2）是否按照招标文件要求提供了财务状况证明材料；3）是否按照招标文件要求提供了依法缴纳社会保障资金的证明材料；4）是否按照招标文件要求提供了依法纳税的证明材料；5）是否按照招标文件要求提供了重大违法记录的声明；6）无被“信用中国”网站（</w:t>
            </w:r>
            <w:hyperlink r:id="rId13" w:history="1">
              <w:r>
                <w:rPr>
                  <w:rStyle w:val="af3"/>
                  <w:rFonts w:ascii="黑体" w:eastAsia="黑体" w:hAnsi="黑体" w:cs="黑体" w:hint="eastAsia"/>
                  <w:color w:val="auto"/>
                  <w:sz w:val="24"/>
                </w:rPr>
                <w:t>www.creditchina.gov.cn</w:t>
              </w:r>
            </w:hyperlink>
            <w:r>
              <w:rPr>
                <w:rFonts w:ascii="黑体" w:eastAsia="黑体" w:hAnsi="黑体" w:cs="黑体" w:hint="eastAsia"/>
                <w:sz w:val="24"/>
              </w:rPr>
              <w:t>）中列入失信被执行人和/或重大税收违法案件当事人名单的供应商、被中国政府采购网（</w:t>
            </w:r>
            <w:hyperlink r:id="rId14" w:history="1">
              <w:r>
                <w:rPr>
                  <w:rStyle w:val="af3"/>
                  <w:rFonts w:ascii="黑体" w:eastAsia="黑体" w:hAnsi="黑体" w:cs="黑体" w:hint="eastAsia"/>
                  <w:color w:val="auto"/>
                  <w:sz w:val="24"/>
                </w:rPr>
                <w:t>www.ccgp.gov.cn</w:t>
              </w:r>
            </w:hyperlink>
            <w:r>
              <w:rPr>
                <w:rFonts w:ascii="黑体" w:eastAsia="黑体" w:hAnsi="黑体" w:cs="黑体" w:hint="eastAsia"/>
                <w:sz w:val="24"/>
              </w:rPr>
              <w:t>）列入政府采购严重违法失信行为记录名单中、被财政部门禁止参加政府采购活动的供应商（处罚决定规定的时间和地域范围内）；7）是否按照招标文件要求提供了关联单位关系声明。</w:t>
            </w:r>
          </w:p>
        </w:tc>
      </w:tr>
      <w:tr w:rsidR="00377CFE">
        <w:trPr>
          <w:trHeight w:val="844"/>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lastRenderedPageBreak/>
              <w:t>8</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现场考察</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rPr>
                <w:rFonts w:ascii="黑体" w:eastAsia="黑体" w:hAnsi="黑体" w:cs="黑体"/>
                <w:sz w:val="24"/>
                <w:lang w:val="zh-CN"/>
              </w:rPr>
            </w:pPr>
            <w:r>
              <w:rPr>
                <w:rFonts w:ascii="黑体" w:eastAsia="黑体" w:hAnsi="黑体" w:cs="黑体" w:hint="eastAsia"/>
                <w:sz w:val="24"/>
                <w:lang w:val="zh-CN"/>
              </w:rPr>
              <w:sym w:font="Wingdings 2" w:char="0052"/>
            </w:r>
            <w:r>
              <w:rPr>
                <w:rFonts w:ascii="黑体" w:eastAsia="黑体" w:hAnsi="黑体" w:cs="黑体" w:hint="eastAsia"/>
                <w:sz w:val="24"/>
                <w:lang w:val="zh-CN"/>
              </w:rPr>
              <w:t>不组织。</w:t>
            </w:r>
          </w:p>
          <w:p w:rsidR="00377CFE" w:rsidRDefault="009602A6">
            <w:pPr>
              <w:tabs>
                <w:tab w:val="left" w:pos="7665"/>
              </w:tabs>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sym w:font="Wingdings 2" w:char="00A3"/>
            </w:r>
            <w:r>
              <w:rPr>
                <w:rFonts w:ascii="黑体" w:eastAsia="黑体" w:hAnsi="黑体" w:cs="黑体" w:hint="eastAsia"/>
                <w:sz w:val="24"/>
                <w:lang w:val="zh-CN"/>
              </w:rPr>
              <w:t>组织，考察时间：具体时间以通知为准</w:t>
            </w:r>
          </w:p>
          <w:p w:rsidR="00377CFE" w:rsidRDefault="009602A6">
            <w:pPr>
              <w:tabs>
                <w:tab w:val="left" w:pos="7665"/>
              </w:tabs>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集中考察地点：</w:t>
            </w:r>
          </w:p>
        </w:tc>
      </w:tr>
      <w:tr w:rsidR="00377CFE">
        <w:trPr>
          <w:trHeight w:val="791"/>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9</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rPr>
            </w:pPr>
            <w:r>
              <w:rPr>
                <w:rFonts w:ascii="黑体" w:eastAsia="黑体" w:hAnsi="黑体" w:cs="黑体" w:hint="eastAsia"/>
                <w:sz w:val="24"/>
                <w:lang w:val="zh-CN"/>
              </w:rPr>
              <w:t>招标文件澄清、修改</w:t>
            </w:r>
            <w:r>
              <w:rPr>
                <w:rFonts w:ascii="黑体" w:eastAsia="黑体" w:hAnsi="黑体" w:cs="黑体" w:hint="eastAsia"/>
                <w:sz w:val="24"/>
              </w:rPr>
              <w:t>后通知投标人方式</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关于对本项目澄</w:t>
            </w:r>
            <w:r>
              <w:rPr>
                <w:rFonts w:ascii="黑体" w:eastAsia="黑体" w:hAnsi="黑体" w:cs="黑体" w:hint="eastAsia"/>
                <w:sz w:val="24"/>
              </w:rPr>
              <w:t>清修改的文件（如有），将以公告形式通知购买招标文件的所有投标人。</w:t>
            </w:r>
          </w:p>
        </w:tc>
      </w:tr>
      <w:tr w:rsidR="00377CFE">
        <w:trPr>
          <w:trHeight w:val="830"/>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10</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投标人确认收到招标文件澄清、修改、补充的时间</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请各潜在投标人及时关注“西藏采购网”、</w:t>
            </w:r>
            <w:r>
              <w:rPr>
                <w:rFonts w:ascii="黑体" w:eastAsia="黑体" w:hAnsi="黑体" w:cs="黑体" w:hint="eastAsia"/>
                <w:sz w:val="24"/>
              </w:rPr>
              <w:t>中国政府采购网</w:t>
            </w:r>
            <w:r>
              <w:rPr>
                <w:rFonts w:ascii="黑体" w:eastAsia="黑体" w:hAnsi="黑体" w:cs="黑体" w:hint="eastAsia"/>
                <w:sz w:val="24"/>
                <w:lang w:val="zh-CN"/>
              </w:rPr>
              <w:t>”等相关平台，如未获取到相关澄清、更正、终止等信息造成的后果由各潜在投标人自行承担。</w:t>
            </w:r>
          </w:p>
        </w:tc>
      </w:tr>
      <w:tr w:rsidR="00377CFE">
        <w:trPr>
          <w:trHeight w:val="691"/>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11</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投标有效期</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自投标截止之日起90天。</w:t>
            </w:r>
          </w:p>
        </w:tc>
      </w:tr>
      <w:tr w:rsidR="00377CFE">
        <w:trPr>
          <w:trHeight w:val="1664"/>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12</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投标保证金</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numPr>
                <w:ilvl w:val="0"/>
                <w:numId w:val="2"/>
              </w:numPr>
              <w:autoSpaceDE w:val="0"/>
              <w:autoSpaceDN w:val="0"/>
              <w:spacing w:line="320" w:lineRule="exact"/>
              <w:jc w:val="left"/>
              <w:rPr>
                <w:rFonts w:ascii="黑体" w:eastAsia="黑体" w:hAnsi="黑体" w:cs="黑体"/>
                <w:color w:val="000000" w:themeColor="text1"/>
                <w:sz w:val="24"/>
              </w:rPr>
            </w:pPr>
            <w:r>
              <w:rPr>
                <w:rFonts w:ascii="黑体" w:eastAsia="黑体" w:hAnsi="黑体" w:cs="黑体" w:hint="eastAsia"/>
                <w:color w:val="000000" w:themeColor="text1"/>
                <w:sz w:val="24"/>
              </w:rPr>
              <w:t>保证金金额：10000元（壹万元整）</w:t>
            </w:r>
          </w:p>
          <w:p w:rsidR="00377CFE" w:rsidRDefault="009602A6">
            <w:pPr>
              <w:adjustRightInd w:val="0"/>
              <w:snapToGrid w:val="0"/>
              <w:spacing w:line="320" w:lineRule="exact"/>
              <w:jc w:val="left"/>
              <w:rPr>
                <w:rFonts w:ascii="黑体" w:eastAsia="黑体" w:hAnsi="黑体" w:cs="黑体"/>
                <w:color w:val="000000" w:themeColor="text1"/>
                <w:sz w:val="24"/>
              </w:rPr>
            </w:pPr>
            <w:r>
              <w:rPr>
                <w:rFonts w:ascii="黑体" w:eastAsia="黑体" w:hAnsi="黑体" w:cs="黑体" w:hint="eastAsia"/>
                <w:color w:val="000000" w:themeColor="text1"/>
                <w:sz w:val="24"/>
              </w:rPr>
              <w:t>2、交款方式：支票、汇票、本票或者金融机构出具的保函等非现金形式提交；磋商响应人未按照磋商文件要求提交投标保证金的，投标文件文件将作为无效投标处理。</w:t>
            </w:r>
          </w:p>
          <w:p w:rsidR="00377CFE" w:rsidRDefault="009602A6">
            <w:pPr>
              <w:adjustRightInd w:val="0"/>
              <w:snapToGrid w:val="0"/>
              <w:spacing w:line="320" w:lineRule="exact"/>
              <w:jc w:val="left"/>
              <w:rPr>
                <w:rFonts w:ascii="黑体" w:eastAsia="黑体" w:hAnsi="黑体" w:cs="黑体"/>
                <w:color w:val="000000" w:themeColor="text1"/>
                <w:sz w:val="24"/>
              </w:rPr>
            </w:pPr>
            <w:r>
              <w:rPr>
                <w:rFonts w:ascii="黑体" w:eastAsia="黑体" w:hAnsi="黑体" w:cs="黑体" w:hint="eastAsia"/>
                <w:color w:val="000000" w:themeColor="text1"/>
                <w:sz w:val="24"/>
              </w:rPr>
              <w:t>3、 收款单位：西藏友德招标有限公司</w:t>
            </w:r>
          </w:p>
          <w:p w:rsidR="00377CFE" w:rsidRDefault="009602A6">
            <w:pPr>
              <w:adjustRightInd w:val="0"/>
              <w:snapToGrid w:val="0"/>
              <w:spacing w:line="320" w:lineRule="exact"/>
              <w:jc w:val="left"/>
              <w:rPr>
                <w:rFonts w:ascii="黑体" w:eastAsia="黑体" w:hAnsi="黑体" w:cs="黑体"/>
                <w:color w:val="000000" w:themeColor="text1"/>
                <w:sz w:val="24"/>
              </w:rPr>
            </w:pPr>
            <w:r>
              <w:rPr>
                <w:rFonts w:ascii="黑体" w:eastAsia="黑体" w:hAnsi="黑体" w:cs="黑体" w:hint="eastAsia"/>
                <w:color w:val="000000" w:themeColor="text1"/>
                <w:sz w:val="24"/>
              </w:rPr>
              <w:t xml:space="preserve">开户银行：西藏银行总行营业部        </w:t>
            </w:r>
          </w:p>
          <w:p w:rsidR="00377CFE" w:rsidRDefault="009602A6">
            <w:pPr>
              <w:adjustRightInd w:val="0"/>
              <w:snapToGrid w:val="0"/>
              <w:spacing w:line="320" w:lineRule="exact"/>
              <w:jc w:val="left"/>
              <w:rPr>
                <w:rFonts w:ascii="黑体" w:eastAsia="黑体" w:hAnsi="黑体" w:cs="黑体"/>
                <w:color w:val="000000" w:themeColor="text1"/>
                <w:sz w:val="24"/>
              </w:rPr>
            </w:pPr>
            <w:r>
              <w:rPr>
                <w:rFonts w:ascii="黑体" w:eastAsia="黑体" w:hAnsi="黑体" w:cs="黑体" w:hint="eastAsia"/>
                <w:color w:val="000000" w:themeColor="text1"/>
                <w:sz w:val="24"/>
              </w:rPr>
              <w:t>银行账号：20000046350000194、保证金缴纳截止时间：投标截至时间前（以实际到账时间为准）</w:t>
            </w:r>
          </w:p>
          <w:p w:rsidR="00377CFE" w:rsidRDefault="009602A6">
            <w:pPr>
              <w:adjustRightInd w:val="0"/>
              <w:snapToGrid w:val="0"/>
              <w:spacing w:line="320" w:lineRule="exact"/>
              <w:jc w:val="left"/>
              <w:rPr>
                <w:rFonts w:ascii="黑体" w:eastAsia="黑体" w:hAnsi="黑体" w:cs="黑体"/>
                <w:color w:val="000000" w:themeColor="text1"/>
                <w:sz w:val="24"/>
              </w:rPr>
            </w:pPr>
            <w:r>
              <w:rPr>
                <w:rFonts w:ascii="黑体" w:eastAsia="黑体" w:hAnsi="黑体" w:cs="黑体" w:hint="eastAsia"/>
                <w:color w:val="000000" w:themeColor="text1"/>
                <w:sz w:val="24"/>
              </w:rPr>
              <w:t>注：保证金以转账方式缴纳时请投标人在用途或备注中注明“项目名称+项目编号+磋商保证金”字样（如项目名称和编号过长，均可简写），以便财务核查保证金缴纳情况，若其它递交方式以开标现场提供的原件为准（包括支票、汇票、本票或者金融机构、担保机构出具的保函等非现金形式）。</w:t>
            </w:r>
          </w:p>
          <w:p w:rsidR="00377CFE" w:rsidRDefault="009602A6">
            <w:pPr>
              <w:adjustRightInd w:val="0"/>
              <w:snapToGrid w:val="0"/>
              <w:spacing w:line="320" w:lineRule="exact"/>
              <w:jc w:val="left"/>
              <w:rPr>
                <w:rFonts w:ascii="黑体" w:eastAsia="黑体" w:hAnsi="黑体" w:cs="黑体"/>
                <w:color w:val="000000" w:themeColor="text1"/>
                <w:sz w:val="24"/>
              </w:rPr>
            </w:pPr>
            <w:r>
              <w:rPr>
                <w:rFonts w:ascii="黑体" w:eastAsia="黑体" w:hAnsi="黑体" w:cs="黑体" w:hint="eastAsia"/>
                <w:color w:val="000000" w:themeColor="text1"/>
                <w:sz w:val="24"/>
              </w:rPr>
              <w:t>5、保函形式：银行保函或保单保函形式</w:t>
            </w:r>
          </w:p>
          <w:p w:rsidR="00377CFE" w:rsidRDefault="009602A6">
            <w:pPr>
              <w:adjustRightInd w:val="0"/>
              <w:snapToGrid w:val="0"/>
              <w:spacing w:line="320" w:lineRule="exact"/>
              <w:jc w:val="left"/>
              <w:rPr>
                <w:rFonts w:ascii="黑体" w:eastAsia="黑体" w:hAnsi="黑体" w:cs="黑体"/>
                <w:color w:val="000000" w:themeColor="text1"/>
                <w:sz w:val="24"/>
              </w:rPr>
            </w:pPr>
            <w:r>
              <w:rPr>
                <w:rFonts w:ascii="黑体" w:eastAsia="黑体" w:hAnsi="黑体" w:cs="黑体" w:hint="eastAsia"/>
                <w:color w:val="000000" w:themeColor="text1"/>
                <w:sz w:val="24"/>
              </w:rPr>
              <w:t>银行保函或保单保函：目前仅限中国建设银行西藏分行、中国工商银行西藏分行、太平洋保险公司西藏分公司、中国银行股份有限公司西藏自治区分行、中国人民财产保险股份有限公司西藏自治区分公司、中国人寿财产保险股份有限公司西藏自治区分公司和中国平安财产保险股份有限公司西藏分公司办理。</w:t>
            </w:r>
          </w:p>
          <w:p w:rsidR="00377CFE" w:rsidRDefault="009602A6">
            <w:pPr>
              <w:autoSpaceDE w:val="0"/>
              <w:autoSpaceDN w:val="0"/>
              <w:spacing w:line="320" w:lineRule="exact"/>
              <w:ind w:firstLineChars="200" w:firstLine="480"/>
              <w:jc w:val="left"/>
              <w:rPr>
                <w:rFonts w:ascii="黑体" w:eastAsia="黑体" w:hAnsi="黑体" w:cs="黑体"/>
                <w:b/>
                <w:color w:val="000000" w:themeColor="text1"/>
                <w:sz w:val="24"/>
                <w:lang w:val="zh-CN"/>
              </w:rPr>
            </w:pPr>
            <w:r>
              <w:rPr>
                <w:rFonts w:ascii="黑体" w:eastAsia="黑体" w:hAnsi="黑体" w:cs="黑体" w:hint="eastAsia"/>
                <w:color w:val="000000" w:themeColor="text1"/>
                <w:sz w:val="24"/>
              </w:rPr>
              <w:t>6、磋商响应文件中附磋商保证金缴纳凭据复印件，原件由磋商响应人代表开标时携带由相关工作人员进行查验。</w:t>
            </w:r>
          </w:p>
        </w:tc>
      </w:tr>
      <w:tr w:rsidR="00377CFE">
        <w:trPr>
          <w:trHeight w:val="1743"/>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lastRenderedPageBreak/>
              <w:t>13</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投标报价范围</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jc w:val="left"/>
              <w:rPr>
                <w:rFonts w:ascii="黑体" w:eastAsia="黑体" w:hAnsi="黑体" w:cs="黑体"/>
                <w:color w:val="000000" w:themeColor="text1"/>
                <w:sz w:val="24"/>
                <w:lang w:val="zh-CN"/>
              </w:rPr>
            </w:pPr>
            <w:r>
              <w:rPr>
                <w:rFonts w:ascii="黑体" w:eastAsia="黑体" w:hAnsi="黑体" w:cs="黑体" w:hint="eastAsia"/>
                <w:color w:val="000000" w:themeColor="text1"/>
                <w:sz w:val="24"/>
                <w:lang w:val="zh-CN"/>
              </w:rPr>
              <w:t>为含税全包价，投标报价应为完成招标内容所有工作过程中的所有费用，包括提供服务</w:t>
            </w:r>
            <w:r>
              <w:rPr>
                <w:rFonts w:ascii="黑体" w:eastAsia="黑体" w:hAnsi="黑体" w:cs="黑体" w:hint="eastAsia"/>
                <w:bCs/>
                <w:color w:val="000000" w:themeColor="text1"/>
                <w:sz w:val="24"/>
              </w:rPr>
              <w:t>（材料费、测试化验加工费、差旅费、出版费、劳务费、专家咨询费等</w:t>
            </w:r>
            <w:r>
              <w:rPr>
                <w:rFonts w:ascii="黑体" w:eastAsia="黑体" w:hAnsi="黑体" w:cs="黑体" w:hint="eastAsia"/>
                <w:color w:val="000000" w:themeColor="text1"/>
                <w:sz w:val="24"/>
                <w:lang w:val="zh-CN"/>
              </w:rPr>
              <w:t>），</w:t>
            </w:r>
            <w:r>
              <w:rPr>
                <w:rFonts w:ascii="黑体" w:eastAsia="黑体" w:hAnsi="黑体" w:cs="黑体" w:hint="eastAsia"/>
                <w:color w:val="000000" w:themeColor="text1"/>
                <w:sz w:val="24"/>
              </w:rPr>
              <w:t>提供服务的人员、设备、材料、工时等费用</w:t>
            </w:r>
            <w:r>
              <w:rPr>
                <w:rFonts w:ascii="黑体" w:eastAsia="黑体" w:hAnsi="黑体" w:cs="黑体" w:hint="eastAsia"/>
                <w:color w:val="000000" w:themeColor="text1"/>
                <w:sz w:val="24"/>
                <w:lang w:val="zh-CN"/>
              </w:rPr>
              <w:t>的一切费用。</w:t>
            </w:r>
          </w:p>
        </w:tc>
      </w:tr>
      <w:tr w:rsidR="00377CFE">
        <w:trPr>
          <w:trHeight w:val="1258"/>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14</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是否允许递交备选投标方案</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7C2174">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rPr>
              <w:fldChar w:fldCharType="begin"/>
            </w:r>
            <w:r w:rsidR="009602A6">
              <w:rPr>
                <w:rFonts w:ascii="黑体" w:eastAsia="黑体" w:hAnsi="黑体" w:cs="黑体" w:hint="eastAsia"/>
                <w:sz w:val="24"/>
              </w:rPr>
              <w:instrText xml:space="preserve"> eq \o\ac(</w:instrText>
            </w:r>
            <w:r w:rsidR="009602A6">
              <w:rPr>
                <w:rFonts w:ascii="黑体" w:eastAsia="黑体" w:hAnsi="黑体" w:cs="黑体" w:hint="eastAsia"/>
                <w:position w:val="-4"/>
                <w:sz w:val="36"/>
              </w:rPr>
              <w:instrText>□</w:instrText>
            </w:r>
            <w:r w:rsidR="009602A6">
              <w:rPr>
                <w:rFonts w:ascii="黑体" w:eastAsia="黑体" w:hAnsi="黑体" w:cs="黑体" w:hint="eastAsia"/>
                <w:sz w:val="24"/>
              </w:rPr>
              <w:instrText>,√)</w:instrText>
            </w:r>
            <w:r>
              <w:rPr>
                <w:rFonts w:ascii="黑体" w:eastAsia="黑体" w:hAnsi="黑体" w:cs="黑体" w:hint="eastAsia"/>
                <w:sz w:val="24"/>
              </w:rPr>
              <w:fldChar w:fldCharType="end"/>
            </w:r>
            <w:r w:rsidR="009602A6">
              <w:rPr>
                <w:rFonts w:ascii="黑体" w:eastAsia="黑体" w:hAnsi="黑体" w:cs="黑体" w:hint="eastAsia"/>
                <w:sz w:val="24"/>
                <w:lang w:val="zh-CN"/>
              </w:rPr>
              <w:t>不允许。</w:t>
            </w:r>
          </w:p>
          <w:p w:rsidR="00377CFE" w:rsidRDefault="009602A6">
            <w:pPr>
              <w:autoSpaceDE w:val="0"/>
              <w:autoSpaceDN w:val="0"/>
              <w:spacing w:line="320" w:lineRule="exact"/>
              <w:jc w:val="left"/>
              <w:rPr>
                <w:rFonts w:ascii="黑体" w:eastAsia="黑体" w:hAnsi="黑体" w:cs="黑体"/>
                <w:sz w:val="24"/>
                <w:u w:val="single"/>
                <w:lang w:val="zh-CN"/>
              </w:rPr>
            </w:pPr>
            <w:r>
              <w:rPr>
                <w:rFonts w:ascii="黑体" w:eastAsia="黑体" w:hAnsi="黑体" w:cs="黑体" w:hint="eastAsia"/>
                <w:sz w:val="24"/>
                <w:lang w:val="zh-CN"/>
              </w:rPr>
              <w:t>□允许，备选投标方案的编制要求：</w:t>
            </w:r>
          </w:p>
        </w:tc>
      </w:tr>
      <w:tr w:rsidR="00377CFE">
        <w:trPr>
          <w:trHeight w:val="745"/>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15</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仿宋" w:eastAsia="仿宋" w:hAnsi="仿宋"/>
                <w:color w:val="000000"/>
                <w:sz w:val="24"/>
                <w:lang w:val="zh-CN"/>
              </w:rPr>
              <w:t>投标文件份数</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adjustRightInd w:val="0"/>
              <w:spacing w:line="320" w:lineRule="exact"/>
              <w:jc w:val="left"/>
              <w:rPr>
                <w:rFonts w:ascii="仿宋" w:eastAsia="仿宋" w:hAnsi="仿宋"/>
                <w:b/>
                <w:color w:val="000000"/>
                <w:sz w:val="24"/>
                <w:lang w:val="zh-CN"/>
              </w:rPr>
            </w:pPr>
            <w:r>
              <w:rPr>
                <w:rFonts w:ascii="仿宋" w:eastAsia="仿宋" w:hAnsi="仿宋" w:hint="eastAsia"/>
                <w:color w:val="000000"/>
                <w:sz w:val="24"/>
              </w:rPr>
              <w:t>纸质版：</w:t>
            </w:r>
            <w:r>
              <w:rPr>
                <w:rFonts w:ascii="仿宋" w:eastAsia="仿宋" w:hAnsi="仿宋"/>
                <w:color w:val="000000"/>
                <w:sz w:val="24"/>
                <w:lang w:val="zh-CN"/>
              </w:rPr>
              <w:t>正本一套，副本</w:t>
            </w:r>
            <w:r>
              <w:rPr>
                <w:rFonts w:ascii="仿宋" w:eastAsia="仿宋" w:hAnsi="仿宋" w:hint="eastAsia"/>
                <w:color w:val="000000"/>
                <w:sz w:val="24"/>
              </w:rPr>
              <w:t>二</w:t>
            </w:r>
            <w:r>
              <w:rPr>
                <w:rFonts w:ascii="仿宋" w:eastAsia="仿宋" w:hAnsi="仿宋"/>
                <w:color w:val="000000"/>
                <w:sz w:val="24"/>
                <w:lang w:val="zh-CN"/>
              </w:rPr>
              <w:t>套。电子版2份；格式：</w:t>
            </w:r>
            <w:r>
              <w:rPr>
                <w:rFonts w:ascii="仿宋" w:eastAsia="仿宋" w:hAnsi="仿宋" w:hint="eastAsia"/>
                <w:b/>
                <w:color w:val="000000"/>
                <w:sz w:val="24"/>
                <w:lang w:val="zh-CN"/>
              </w:rPr>
              <w:t>制作完成的WORD版投标文件+签章完成的投标文件PDF扫描件</w:t>
            </w:r>
          </w:p>
          <w:p w:rsidR="00377CFE" w:rsidRDefault="009602A6">
            <w:pPr>
              <w:autoSpaceDE w:val="0"/>
              <w:autoSpaceDN w:val="0"/>
              <w:spacing w:line="320" w:lineRule="exact"/>
              <w:jc w:val="left"/>
              <w:rPr>
                <w:rFonts w:ascii="黑体" w:eastAsia="黑体" w:hAnsi="黑体" w:cs="黑体"/>
                <w:sz w:val="24"/>
                <w:lang w:val="zh-CN"/>
              </w:rPr>
            </w:pPr>
            <w:r>
              <w:rPr>
                <w:rFonts w:ascii="仿宋" w:eastAsia="仿宋" w:hAnsi="仿宋"/>
                <w:color w:val="000000"/>
                <w:sz w:val="24"/>
                <w:lang w:val="zh-CN"/>
              </w:rPr>
              <w:t>介质：U盘或光盘；</w:t>
            </w:r>
          </w:p>
        </w:tc>
      </w:tr>
      <w:tr w:rsidR="00377CFE">
        <w:trPr>
          <w:trHeight w:val="990"/>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16</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是否接受联合体投标</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7C2174">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rPr>
              <w:fldChar w:fldCharType="begin"/>
            </w:r>
            <w:r w:rsidR="009602A6">
              <w:rPr>
                <w:rFonts w:ascii="黑体" w:eastAsia="黑体" w:hAnsi="黑体" w:cs="黑体" w:hint="eastAsia"/>
                <w:sz w:val="24"/>
              </w:rPr>
              <w:instrText xml:space="preserve"> eq \o\ac(</w:instrText>
            </w:r>
            <w:r w:rsidR="009602A6">
              <w:rPr>
                <w:rFonts w:ascii="黑体" w:eastAsia="黑体" w:hAnsi="黑体" w:cs="黑体" w:hint="eastAsia"/>
                <w:position w:val="-4"/>
                <w:sz w:val="36"/>
              </w:rPr>
              <w:instrText>□</w:instrText>
            </w:r>
            <w:r w:rsidR="009602A6">
              <w:rPr>
                <w:rFonts w:ascii="黑体" w:eastAsia="黑体" w:hAnsi="黑体" w:cs="黑体" w:hint="eastAsia"/>
                <w:sz w:val="24"/>
              </w:rPr>
              <w:instrText>,√)</w:instrText>
            </w:r>
            <w:r>
              <w:rPr>
                <w:rFonts w:ascii="黑体" w:eastAsia="黑体" w:hAnsi="黑体" w:cs="黑体" w:hint="eastAsia"/>
                <w:sz w:val="24"/>
              </w:rPr>
              <w:fldChar w:fldCharType="end"/>
            </w:r>
            <w:r w:rsidR="009602A6">
              <w:rPr>
                <w:rFonts w:ascii="黑体" w:eastAsia="黑体" w:hAnsi="黑体" w:cs="黑体" w:hint="eastAsia"/>
                <w:sz w:val="24"/>
                <w:lang w:val="zh-CN"/>
              </w:rPr>
              <w:t>不接受。</w:t>
            </w:r>
          </w:p>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□接受，应满足下列要求：。</w:t>
            </w:r>
          </w:p>
        </w:tc>
      </w:tr>
      <w:tr w:rsidR="00377CFE">
        <w:trPr>
          <w:trHeight w:val="776"/>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17</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rPr>
            </w:pPr>
            <w:r>
              <w:rPr>
                <w:rFonts w:ascii="仿宋" w:eastAsia="仿宋" w:hAnsi="仿宋"/>
                <w:color w:val="000000"/>
                <w:sz w:val="24"/>
                <w:lang w:val="zh-CN"/>
              </w:rPr>
              <w:t>投标文件的密封</w:t>
            </w:r>
            <w:r>
              <w:rPr>
                <w:rFonts w:ascii="仿宋" w:eastAsia="仿宋" w:hAnsi="仿宋" w:hint="eastAsia"/>
                <w:color w:val="000000"/>
                <w:sz w:val="24"/>
                <w:lang w:val="zh-CN"/>
              </w:rPr>
              <w:t>和标记</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pStyle w:val="a4"/>
              <w:spacing w:line="320" w:lineRule="exact"/>
              <w:rPr>
                <w:rFonts w:ascii="仿宋" w:eastAsia="仿宋" w:hAnsi="仿宋"/>
                <w:b/>
                <w:iCs/>
                <w:color w:val="000000"/>
                <w:sz w:val="24"/>
              </w:rPr>
            </w:pPr>
            <w:r>
              <w:rPr>
                <w:rFonts w:ascii="仿宋" w:eastAsia="仿宋" w:hAnsi="仿宋" w:hint="eastAsia"/>
                <w:b/>
                <w:iCs/>
                <w:color w:val="000000"/>
                <w:sz w:val="24"/>
              </w:rPr>
              <w:t>正本、副本（正副本分别封装成两个包）、投标文件电子文档均单独密封，</w:t>
            </w:r>
            <w:r>
              <w:rPr>
                <w:rFonts w:ascii="仿宋" w:eastAsia="仿宋" w:hAnsi="仿宋"/>
                <w:b/>
                <w:iCs/>
                <w:color w:val="000000"/>
                <w:sz w:val="24"/>
              </w:rPr>
              <w:t>为方便开标唱标，投标人应将 “开标一览表”单独密封</w:t>
            </w:r>
            <w:r>
              <w:rPr>
                <w:rFonts w:ascii="仿宋" w:eastAsia="仿宋" w:hAnsi="仿宋" w:hint="eastAsia"/>
                <w:b/>
                <w:iCs/>
                <w:color w:val="000000"/>
                <w:sz w:val="24"/>
              </w:rPr>
              <w:t>（包括投标函、投标函附录、法定代表人授权委托书、法定代表人及授权委托人身份证复印件、投标保证金凭据复印件）</w:t>
            </w:r>
            <w:r>
              <w:rPr>
                <w:rFonts w:ascii="仿宋" w:eastAsia="仿宋" w:hAnsi="仿宋"/>
                <w:b/>
                <w:iCs/>
                <w:color w:val="000000"/>
                <w:sz w:val="24"/>
              </w:rPr>
              <w:t>，并在信封上标明“开标一览表”字样，</w:t>
            </w:r>
            <w:r>
              <w:rPr>
                <w:rFonts w:ascii="仿宋" w:eastAsia="仿宋" w:hAnsi="仿宋" w:hint="eastAsia"/>
                <w:b/>
                <w:iCs/>
                <w:color w:val="000000"/>
                <w:sz w:val="24"/>
              </w:rPr>
              <w:t>即</w:t>
            </w:r>
            <w:r>
              <w:rPr>
                <w:rFonts w:ascii="仿宋" w:eastAsia="仿宋" w:hAnsi="仿宋"/>
                <w:b/>
                <w:iCs/>
                <w:color w:val="000000"/>
                <w:sz w:val="24"/>
              </w:rPr>
              <w:t>在投标时单独递交</w:t>
            </w:r>
            <w:r>
              <w:rPr>
                <w:rFonts w:ascii="仿宋" w:eastAsia="仿宋" w:hAnsi="仿宋" w:hint="eastAsia"/>
                <w:b/>
                <w:iCs/>
                <w:color w:val="000000"/>
                <w:sz w:val="24"/>
              </w:rPr>
              <w:t>4个独立文件包。</w:t>
            </w:r>
          </w:p>
          <w:p w:rsidR="00377CFE" w:rsidRDefault="009602A6">
            <w:pPr>
              <w:pStyle w:val="a4"/>
              <w:spacing w:line="320" w:lineRule="exact"/>
              <w:rPr>
                <w:rFonts w:ascii="仿宋" w:eastAsia="仿宋" w:hAnsi="仿宋"/>
                <w:b/>
                <w:iCs/>
                <w:color w:val="000000"/>
                <w:sz w:val="24"/>
              </w:rPr>
            </w:pPr>
            <w:r>
              <w:rPr>
                <w:rFonts w:ascii="仿宋" w:eastAsia="仿宋" w:hAnsi="仿宋" w:hint="eastAsia"/>
                <w:b/>
                <w:iCs/>
                <w:color w:val="000000"/>
                <w:sz w:val="24"/>
              </w:rPr>
              <w:t>每个单独密封包均需加贴封条，并在封套上由法定代表人或其委托代理人签字并盖单位章。</w:t>
            </w:r>
          </w:p>
          <w:p w:rsidR="00377CFE" w:rsidRDefault="009602A6">
            <w:pPr>
              <w:pStyle w:val="a4"/>
              <w:spacing w:line="320" w:lineRule="exact"/>
              <w:rPr>
                <w:rFonts w:ascii="仿宋" w:eastAsia="仿宋" w:hAnsi="仿宋"/>
                <w:b/>
                <w:iCs/>
                <w:color w:val="000000"/>
                <w:sz w:val="24"/>
              </w:rPr>
            </w:pPr>
            <w:r>
              <w:rPr>
                <w:rFonts w:ascii="仿宋" w:eastAsia="仿宋" w:hAnsi="仿宋"/>
                <w:b/>
                <w:iCs/>
                <w:color w:val="000000"/>
                <w:sz w:val="24"/>
              </w:rPr>
              <w:t>投标文件的封套上应清楚地标记“正本”、“副本”、 “ 投标文件电子</w:t>
            </w:r>
            <w:r>
              <w:rPr>
                <w:rFonts w:ascii="仿宋" w:eastAsia="仿宋" w:hAnsi="仿宋" w:hint="eastAsia"/>
                <w:b/>
                <w:iCs/>
                <w:color w:val="000000"/>
                <w:sz w:val="24"/>
              </w:rPr>
              <w:t>文档</w:t>
            </w:r>
            <w:r>
              <w:rPr>
                <w:rFonts w:ascii="仿宋" w:eastAsia="仿宋" w:hAnsi="仿宋"/>
                <w:b/>
                <w:iCs/>
                <w:color w:val="000000"/>
                <w:sz w:val="24"/>
              </w:rPr>
              <w:t>”、</w:t>
            </w:r>
            <w:r>
              <w:rPr>
                <w:rFonts w:ascii="仿宋" w:eastAsia="仿宋" w:hAnsi="仿宋" w:hint="eastAsia"/>
                <w:b/>
                <w:iCs/>
                <w:color w:val="000000"/>
                <w:sz w:val="24"/>
              </w:rPr>
              <w:t>“开标一览表”</w:t>
            </w:r>
            <w:r>
              <w:rPr>
                <w:rFonts w:ascii="仿宋" w:eastAsia="仿宋" w:hAnsi="仿宋"/>
                <w:b/>
                <w:iCs/>
                <w:color w:val="000000"/>
                <w:sz w:val="24"/>
              </w:rPr>
              <w:t>字样，并应在封套上写明以下内容：</w:t>
            </w:r>
          </w:p>
          <w:p w:rsidR="00377CFE" w:rsidRDefault="009602A6">
            <w:pPr>
              <w:pStyle w:val="a4"/>
              <w:spacing w:line="320" w:lineRule="exact"/>
              <w:ind w:firstLineChars="200" w:firstLine="480"/>
              <w:rPr>
                <w:rFonts w:ascii="仿宋" w:eastAsia="仿宋" w:hAnsi="仿宋"/>
                <w:color w:val="000000"/>
                <w:sz w:val="24"/>
              </w:rPr>
            </w:pPr>
            <w:r>
              <w:rPr>
                <w:rFonts w:ascii="仿宋" w:eastAsia="仿宋" w:hAnsi="仿宋"/>
                <w:color w:val="000000"/>
                <w:sz w:val="24"/>
              </w:rPr>
              <w:t>招标人地址：</w:t>
            </w:r>
          </w:p>
          <w:p w:rsidR="00377CFE" w:rsidRDefault="009602A6">
            <w:pPr>
              <w:pStyle w:val="a4"/>
              <w:spacing w:line="320" w:lineRule="exact"/>
              <w:ind w:firstLineChars="200" w:firstLine="480"/>
              <w:rPr>
                <w:rFonts w:ascii="仿宋" w:eastAsia="仿宋" w:hAnsi="仿宋"/>
                <w:color w:val="000000"/>
                <w:sz w:val="24"/>
              </w:rPr>
            </w:pPr>
            <w:r>
              <w:rPr>
                <w:rFonts w:ascii="仿宋" w:eastAsia="仿宋" w:hAnsi="仿宋"/>
                <w:color w:val="000000"/>
                <w:sz w:val="24"/>
              </w:rPr>
              <w:t>招标人名称：</w:t>
            </w:r>
          </w:p>
          <w:p w:rsidR="00377CFE" w:rsidRDefault="009602A6">
            <w:pPr>
              <w:spacing w:line="320" w:lineRule="exact"/>
              <w:ind w:left="200" w:firstLineChars="200" w:firstLine="480"/>
              <w:jc w:val="left"/>
              <w:rPr>
                <w:rFonts w:ascii="仿宋" w:eastAsia="仿宋" w:hAnsi="仿宋"/>
                <w:color w:val="000000"/>
                <w:sz w:val="24"/>
              </w:rPr>
            </w:pPr>
            <w:r>
              <w:rPr>
                <w:rFonts w:ascii="仿宋" w:eastAsia="仿宋" w:hAnsi="仿宋"/>
                <w:color w:val="000000"/>
                <w:sz w:val="24"/>
                <w:u w:val="single"/>
              </w:rPr>
              <w:t xml:space="preserve">（项目名称）   </w:t>
            </w:r>
            <w:r>
              <w:rPr>
                <w:rFonts w:ascii="仿宋" w:eastAsia="仿宋" w:hAnsi="仿宋"/>
                <w:color w:val="000000"/>
                <w:sz w:val="24"/>
              </w:rPr>
              <w:t>标段投标文件</w:t>
            </w:r>
          </w:p>
          <w:p w:rsidR="00377CFE" w:rsidRDefault="009602A6">
            <w:pPr>
              <w:spacing w:line="320" w:lineRule="exact"/>
              <w:ind w:left="200" w:firstLineChars="200" w:firstLine="480"/>
              <w:jc w:val="left"/>
              <w:rPr>
                <w:rFonts w:ascii="仿宋" w:eastAsia="仿宋" w:hAnsi="仿宋"/>
                <w:color w:val="000000"/>
                <w:sz w:val="24"/>
              </w:rPr>
            </w:pPr>
            <w:r>
              <w:rPr>
                <w:rFonts w:ascii="仿宋" w:eastAsia="仿宋" w:hAnsi="仿宋"/>
                <w:color w:val="000000"/>
                <w:sz w:val="24"/>
              </w:rPr>
              <w:t>在</w:t>
            </w:r>
            <w:r>
              <w:rPr>
                <w:rFonts w:ascii="仿宋" w:eastAsia="仿宋" w:hAnsi="仿宋" w:cs="Arial" w:hint="eastAsia"/>
                <w:color w:val="000000"/>
                <w:sz w:val="24"/>
                <w:u w:val="single"/>
              </w:rPr>
              <w:t>2023年3月27日16:00分</w:t>
            </w:r>
            <w:r>
              <w:rPr>
                <w:rFonts w:ascii="仿宋" w:eastAsia="仿宋" w:hAnsi="仿宋" w:cs="Arial"/>
                <w:color w:val="000000"/>
                <w:sz w:val="24"/>
                <w:u w:val="single"/>
              </w:rPr>
              <w:t>（投标截至时间）</w:t>
            </w:r>
            <w:r>
              <w:rPr>
                <w:rFonts w:ascii="仿宋" w:eastAsia="仿宋" w:hAnsi="仿宋"/>
                <w:color w:val="000000"/>
                <w:sz w:val="24"/>
              </w:rPr>
              <w:t>前不得开启</w:t>
            </w:r>
          </w:p>
          <w:p w:rsidR="00377CFE" w:rsidRDefault="009602A6">
            <w:pPr>
              <w:spacing w:line="320" w:lineRule="exact"/>
              <w:ind w:firstLineChars="200" w:firstLine="480"/>
              <w:jc w:val="left"/>
              <w:rPr>
                <w:rFonts w:ascii="仿宋" w:eastAsia="仿宋" w:hAnsi="仿宋"/>
                <w:color w:val="000000"/>
                <w:sz w:val="24"/>
              </w:rPr>
            </w:pPr>
            <w:r>
              <w:rPr>
                <w:rFonts w:ascii="仿宋" w:eastAsia="仿宋" w:hAnsi="仿宋"/>
                <w:color w:val="000000"/>
                <w:sz w:val="24"/>
              </w:rPr>
              <w:t>投标人名称：</w:t>
            </w:r>
          </w:p>
          <w:p w:rsidR="00377CFE" w:rsidRDefault="009602A6">
            <w:pPr>
              <w:autoSpaceDE w:val="0"/>
              <w:autoSpaceDN w:val="0"/>
              <w:spacing w:line="320" w:lineRule="exact"/>
              <w:ind w:firstLineChars="200" w:firstLine="480"/>
              <w:jc w:val="left"/>
              <w:rPr>
                <w:rFonts w:ascii="黑体" w:eastAsia="黑体" w:hAnsi="黑体" w:cs="黑体"/>
                <w:sz w:val="24"/>
                <w:lang w:val="zh-CN"/>
              </w:rPr>
            </w:pPr>
            <w:r>
              <w:rPr>
                <w:rFonts w:ascii="仿宋" w:eastAsia="仿宋" w:hAnsi="仿宋"/>
                <w:color w:val="000000"/>
                <w:sz w:val="24"/>
              </w:rPr>
              <w:t>投标人地址：</w:t>
            </w:r>
          </w:p>
        </w:tc>
      </w:tr>
      <w:tr w:rsidR="00377CFE">
        <w:trPr>
          <w:trHeight w:val="560"/>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18</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投标文件</w:t>
            </w:r>
            <w:r>
              <w:rPr>
                <w:rFonts w:ascii="黑体" w:eastAsia="黑体" w:hAnsi="黑体" w:cs="黑体" w:hint="eastAsia"/>
                <w:sz w:val="24"/>
              </w:rPr>
              <w:t>纸质版</w:t>
            </w:r>
            <w:r>
              <w:rPr>
                <w:rFonts w:ascii="黑体" w:eastAsia="黑体" w:hAnsi="黑体" w:cs="黑体" w:hint="eastAsia"/>
                <w:sz w:val="24"/>
                <w:lang w:val="zh-CN"/>
              </w:rPr>
              <w:t>份数</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rPr>
            </w:pPr>
            <w:r>
              <w:rPr>
                <w:rFonts w:ascii="仿宋" w:eastAsia="仿宋" w:hAnsi="仿宋"/>
                <w:color w:val="000000"/>
                <w:sz w:val="24"/>
                <w:lang w:val="zh-CN"/>
              </w:rPr>
              <w:t>正本一套，副本</w:t>
            </w:r>
            <w:r>
              <w:rPr>
                <w:rFonts w:ascii="仿宋" w:eastAsia="仿宋" w:hAnsi="仿宋" w:hint="eastAsia"/>
                <w:color w:val="000000"/>
                <w:sz w:val="24"/>
              </w:rPr>
              <w:t>二</w:t>
            </w:r>
            <w:r>
              <w:rPr>
                <w:rFonts w:ascii="仿宋" w:eastAsia="仿宋" w:hAnsi="仿宋"/>
                <w:color w:val="000000"/>
                <w:sz w:val="24"/>
                <w:lang w:val="zh-CN"/>
              </w:rPr>
              <w:t>套。</w:t>
            </w:r>
          </w:p>
        </w:tc>
      </w:tr>
      <w:tr w:rsidR="00377CFE">
        <w:trPr>
          <w:trHeight w:val="736"/>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19</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投标文件的密封和标记</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pStyle w:val="a4"/>
              <w:spacing w:line="320" w:lineRule="exact"/>
              <w:rPr>
                <w:rFonts w:ascii="黑体" w:eastAsia="黑体" w:hAnsi="黑体" w:cs="黑体"/>
                <w:b/>
                <w:iCs/>
                <w:sz w:val="24"/>
              </w:rPr>
            </w:pPr>
            <w:r>
              <w:rPr>
                <w:rFonts w:ascii="黑体" w:eastAsia="黑体" w:hAnsi="黑体" w:cs="黑体" w:hint="eastAsia"/>
                <w:b/>
                <w:iCs/>
                <w:sz w:val="24"/>
              </w:rPr>
              <w:t>电子投标文件密封包需加贴封条，并在封套上由法定代表人或其委托代理人签字并盖单位章。</w:t>
            </w:r>
          </w:p>
          <w:p w:rsidR="00377CFE" w:rsidRDefault="009602A6">
            <w:pPr>
              <w:pStyle w:val="a4"/>
              <w:spacing w:line="320" w:lineRule="exact"/>
              <w:rPr>
                <w:rFonts w:ascii="黑体" w:eastAsia="黑体" w:hAnsi="黑体" w:cs="黑体"/>
                <w:b/>
                <w:iCs/>
                <w:sz w:val="24"/>
              </w:rPr>
            </w:pPr>
            <w:r>
              <w:rPr>
                <w:rFonts w:ascii="黑体" w:eastAsia="黑体" w:hAnsi="黑体" w:cs="黑体" w:hint="eastAsia"/>
                <w:b/>
                <w:iCs/>
                <w:sz w:val="24"/>
              </w:rPr>
              <w:t>投标文件电子版的封套上应清楚地标记 “ 投标文件电子文档”字样，并应在封套上写明以下内容：</w:t>
            </w:r>
          </w:p>
          <w:p w:rsidR="00377CFE" w:rsidRDefault="009602A6">
            <w:pPr>
              <w:pStyle w:val="a4"/>
              <w:spacing w:line="320" w:lineRule="exact"/>
              <w:ind w:firstLineChars="200" w:firstLine="480"/>
              <w:rPr>
                <w:rFonts w:ascii="黑体" w:eastAsia="黑体" w:hAnsi="黑体" w:cs="黑体"/>
                <w:sz w:val="24"/>
              </w:rPr>
            </w:pPr>
            <w:r>
              <w:rPr>
                <w:rFonts w:ascii="黑体" w:eastAsia="黑体" w:hAnsi="黑体" w:cs="黑体" w:hint="eastAsia"/>
                <w:sz w:val="24"/>
              </w:rPr>
              <w:t>招标人地址：</w:t>
            </w:r>
          </w:p>
          <w:p w:rsidR="00377CFE" w:rsidRDefault="009602A6">
            <w:pPr>
              <w:pStyle w:val="a4"/>
              <w:spacing w:line="320" w:lineRule="exact"/>
              <w:ind w:firstLineChars="200" w:firstLine="480"/>
              <w:rPr>
                <w:rFonts w:ascii="黑体" w:eastAsia="黑体" w:hAnsi="黑体" w:cs="黑体"/>
                <w:sz w:val="24"/>
              </w:rPr>
            </w:pPr>
            <w:r>
              <w:rPr>
                <w:rFonts w:ascii="黑体" w:eastAsia="黑体" w:hAnsi="黑体" w:cs="黑体" w:hint="eastAsia"/>
                <w:sz w:val="24"/>
              </w:rPr>
              <w:t>招标人名称：</w:t>
            </w:r>
          </w:p>
          <w:p w:rsidR="00377CFE" w:rsidRDefault="009602A6">
            <w:pPr>
              <w:spacing w:line="320" w:lineRule="exact"/>
              <w:ind w:left="200" w:firstLineChars="200" w:firstLine="480"/>
              <w:jc w:val="left"/>
              <w:rPr>
                <w:rFonts w:ascii="黑体" w:eastAsia="黑体" w:hAnsi="黑体" w:cs="黑体"/>
                <w:sz w:val="24"/>
              </w:rPr>
            </w:pPr>
            <w:r>
              <w:rPr>
                <w:rFonts w:ascii="黑体" w:eastAsia="黑体" w:hAnsi="黑体" w:cs="黑体" w:hint="eastAsia"/>
                <w:sz w:val="24"/>
                <w:u w:val="single"/>
              </w:rPr>
              <w:t xml:space="preserve">（项目名称）   </w:t>
            </w:r>
            <w:r>
              <w:rPr>
                <w:rFonts w:ascii="黑体" w:eastAsia="黑体" w:hAnsi="黑体" w:cs="黑体" w:hint="eastAsia"/>
                <w:sz w:val="24"/>
              </w:rPr>
              <w:t>标段投标文件</w:t>
            </w:r>
          </w:p>
          <w:p w:rsidR="00377CFE" w:rsidRDefault="009602A6">
            <w:pPr>
              <w:spacing w:line="320" w:lineRule="exact"/>
              <w:ind w:left="200" w:firstLineChars="200" w:firstLine="480"/>
              <w:jc w:val="left"/>
              <w:rPr>
                <w:rFonts w:ascii="黑体" w:eastAsia="黑体" w:hAnsi="黑体" w:cs="黑体"/>
                <w:sz w:val="24"/>
              </w:rPr>
            </w:pPr>
            <w:r>
              <w:rPr>
                <w:rFonts w:ascii="黑体" w:eastAsia="黑体" w:hAnsi="黑体" w:cs="黑体" w:hint="eastAsia"/>
                <w:sz w:val="24"/>
              </w:rPr>
              <w:t>在</w:t>
            </w:r>
            <w:r>
              <w:rPr>
                <w:rFonts w:ascii="黑体" w:eastAsia="黑体" w:hAnsi="黑体" w:cs="黑体" w:hint="eastAsia"/>
                <w:sz w:val="24"/>
                <w:u w:val="single"/>
              </w:rPr>
              <w:t>2023年</w:t>
            </w:r>
            <w:r w:rsidR="00E97768">
              <w:rPr>
                <w:rFonts w:ascii="黑体" w:eastAsia="黑体" w:hAnsi="黑体" w:cs="黑体" w:hint="eastAsia"/>
                <w:sz w:val="24"/>
                <w:u w:val="single"/>
              </w:rPr>
              <w:t>03</w:t>
            </w:r>
            <w:r>
              <w:rPr>
                <w:rFonts w:ascii="黑体" w:eastAsia="黑体" w:hAnsi="黑体" w:cs="黑体" w:hint="eastAsia"/>
                <w:sz w:val="24"/>
                <w:u w:val="single"/>
              </w:rPr>
              <w:t>月</w:t>
            </w:r>
            <w:r w:rsidR="00E97768">
              <w:rPr>
                <w:rFonts w:ascii="黑体" w:eastAsia="黑体" w:hAnsi="黑体" w:cs="黑体" w:hint="eastAsia"/>
                <w:sz w:val="24"/>
                <w:u w:val="single"/>
              </w:rPr>
              <w:t>27</w:t>
            </w:r>
            <w:r>
              <w:rPr>
                <w:rFonts w:ascii="黑体" w:eastAsia="黑体" w:hAnsi="黑体" w:cs="黑体" w:hint="eastAsia"/>
                <w:sz w:val="24"/>
                <w:u w:val="single"/>
              </w:rPr>
              <w:t>日</w:t>
            </w:r>
            <w:r w:rsidR="00E97768">
              <w:rPr>
                <w:rFonts w:ascii="黑体" w:eastAsia="黑体" w:hAnsi="黑体" w:cs="黑体" w:hint="eastAsia"/>
                <w:sz w:val="24"/>
                <w:u w:val="single"/>
              </w:rPr>
              <w:t>16时00</w:t>
            </w:r>
            <w:r>
              <w:rPr>
                <w:rFonts w:ascii="黑体" w:eastAsia="黑体" w:hAnsi="黑体" w:cs="黑体" w:hint="eastAsia"/>
                <w:sz w:val="24"/>
                <w:u w:val="single"/>
              </w:rPr>
              <w:t>分（投标截至时间）</w:t>
            </w:r>
            <w:r>
              <w:rPr>
                <w:rFonts w:ascii="黑体" w:eastAsia="黑体" w:hAnsi="黑体" w:cs="黑体" w:hint="eastAsia"/>
                <w:sz w:val="24"/>
              </w:rPr>
              <w:t>前不得开启</w:t>
            </w:r>
          </w:p>
          <w:p w:rsidR="00377CFE" w:rsidRDefault="009602A6">
            <w:pPr>
              <w:spacing w:line="320" w:lineRule="exact"/>
              <w:ind w:firstLineChars="200" w:firstLine="480"/>
              <w:jc w:val="left"/>
              <w:rPr>
                <w:rFonts w:ascii="黑体" w:eastAsia="黑体" w:hAnsi="黑体" w:cs="黑体"/>
                <w:sz w:val="24"/>
              </w:rPr>
            </w:pPr>
            <w:r>
              <w:rPr>
                <w:rFonts w:ascii="黑体" w:eastAsia="黑体" w:hAnsi="黑体" w:cs="黑体" w:hint="eastAsia"/>
                <w:sz w:val="24"/>
              </w:rPr>
              <w:t>投标人名称：</w:t>
            </w:r>
          </w:p>
          <w:p w:rsidR="00377CFE" w:rsidRDefault="009602A6">
            <w:pPr>
              <w:autoSpaceDE w:val="0"/>
              <w:autoSpaceDN w:val="0"/>
              <w:spacing w:line="320" w:lineRule="exact"/>
              <w:ind w:firstLineChars="200" w:firstLine="480"/>
              <w:jc w:val="left"/>
              <w:rPr>
                <w:rFonts w:ascii="黑体" w:eastAsia="黑体" w:hAnsi="黑体" w:cs="黑体"/>
                <w:sz w:val="24"/>
              </w:rPr>
            </w:pPr>
            <w:r>
              <w:rPr>
                <w:rFonts w:ascii="黑体" w:eastAsia="黑体" w:hAnsi="黑体" w:cs="黑体" w:hint="eastAsia"/>
                <w:sz w:val="24"/>
              </w:rPr>
              <w:lastRenderedPageBreak/>
              <w:t>投标人地址：</w:t>
            </w:r>
          </w:p>
          <w:p w:rsidR="00377CFE" w:rsidRDefault="009602A6">
            <w:pPr>
              <w:autoSpaceDE w:val="0"/>
              <w:autoSpaceDN w:val="0"/>
              <w:spacing w:line="320" w:lineRule="exact"/>
              <w:ind w:firstLineChars="200" w:firstLine="482"/>
              <w:jc w:val="left"/>
              <w:rPr>
                <w:rFonts w:ascii="黑体" w:eastAsia="黑体" w:hAnsi="黑体" w:cs="黑体"/>
                <w:sz w:val="24"/>
              </w:rPr>
            </w:pPr>
            <w:r>
              <w:rPr>
                <w:rFonts w:ascii="黑体" w:eastAsia="黑体" w:hAnsi="黑体" w:cs="黑体" w:hint="eastAsia"/>
                <w:b/>
                <w:bCs/>
                <w:sz w:val="24"/>
              </w:rPr>
              <w:t>注：因本次项目只提供电子版（U盘）非加密投标文件在开标现场，故密封及标记要求只需按照“投标文件电子档”要求执行，加密版电子投标文件要求参照本章“电子招投标流程注意事项”。</w:t>
            </w:r>
          </w:p>
        </w:tc>
      </w:tr>
      <w:tr w:rsidR="00377CFE">
        <w:trPr>
          <w:trHeight w:val="1523"/>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lastRenderedPageBreak/>
              <w:t>20</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递交投标文件时间、截止时间、地点及地址</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递交时间：</w:t>
            </w:r>
            <w:r>
              <w:rPr>
                <w:rFonts w:ascii="黑体" w:eastAsia="黑体" w:hAnsi="黑体" w:cs="黑体" w:hint="eastAsia"/>
                <w:color w:val="FF0000"/>
                <w:sz w:val="24"/>
                <w:lang w:val="zh-CN"/>
              </w:rPr>
              <w:t>202</w:t>
            </w:r>
            <w:r>
              <w:rPr>
                <w:rFonts w:ascii="黑体" w:eastAsia="黑体" w:hAnsi="黑体" w:cs="黑体" w:hint="eastAsia"/>
                <w:color w:val="FF0000"/>
                <w:sz w:val="24"/>
              </w:rPr>
              <w:t>3</w:t>
            </w:r>
            <w:r>
              <w:rPr>
                <w:rFonts w:ascii="黑体" w:eastAsia="黑体" w:hAnsi="黑体" w:cs="黑体" w:hint="eastAsia"/>
                <w:color w:val="FF0000"/>
                <w:sz w:val="24"/>
                <w:lang w:val="zh-CN"/>
              </w:rPr>
              <w:t>年0</w:t>
            </w:r>
            <w:r>
              <w:rPr>
                <w:rFonts w:ascii="黑体" w:eastAsia="黑体" w:hAnsi="黑体" w:cs="黑体" w:hint="eastAsia"/>
                <w:color w:val="FF0000"/>
                <w:sz w:val="24"/>
              </w:rPr>
              <w:t>3</w:t>
            </w:r>
            <w:r>
              <w:rPr>
                <w:rFonts w:ascii="黑体" w:eastAsia="黑体" w:hAnsi="黑体" w:cs="黑体" w:hint="eastAsia"/>
                <w:color w:val="FF0000"/>
                <w:sz w:val="24"/>
                <w:lang w:val="zh-CN"/>
              </w:rPr>
              <w:t>月</w:t>
            </w:r>
            <w:r w:rsidR="00E97768">
              <w:rPr>
                <w:rFonts w:ascii="黑体" w:eastAsia="黑体" w:hAnsi="黑体" w:cs="黑体" w:hint="eastAsia"/>
                <w:color w:val="FF0000"/>
                <w:sz w:val="24"/>
                <w:lang w:val="zh-CN"/>
              </w:rPr>
              <w:t>27</w:t>
            </w:r>
            <w:r>
              <w:rPr>
                <w:rFonts w:ascii="黑体" w:eastAsia="黑体" w:hAnsi="黑体" w:cs="黑体" w:hint="eastAsia"/>
                <w:color w:val="FF0000"/>
                <w:sz w:val="24"/>
                <w:lang w:val="zh-CN"/>
              </w:rPr>
              <w:t>日</w:t>
            </w:r>
            <w:r w:rsidR="00E97768">
              <w:rPr>
                <w:rFonts w:ascii="黑体" w:eastAsia="黑体" w:hAnsi="黑体" w:cs="黑体" w:hint="eastAsia"/>
                <w:color w:val="FF0000"/>
                <w:sz w:val="24"/>
                <w:lang w:val="zh-CN"/>
              </w:rPr>
              <w:t>16</w:t>
            </w:r>
            <w:r>
              <w:rPr>
                <w:rFonts w:ascii="黑体" w:eastAsia="黑体" w:hAnsi="黑体" w:cs="黑体" w:hint="eastAsia"/>
                <w:color w:val="FF0000"/>
                <w:sz w:val="24"/>
                <w:lang w:val="zh-CN"/>
              </w:rPr>
              <w:t>时</w:t>
            </w:r>
            <w:r w:rsidR="00E97768">
              <w:rPr>
                <w:rFonts w:ascii="黑体" w:eastAsia="黑体" w:hAnsi="黑体" w:cs="黑体" w:hint="eastAsia"/>
                <w:color w:val="FF0000"/>
                <w:sz w:val="24"/>
                <w:lang w:val="zh-CN"/>
              </w:rPr>
              <w:t>00</w:t>
            </w:r>
            <w:r>
              <w:rPr>
                <w:rFonts w:ascii="黑体" w:eastAsia="黑体" w:hAnsi="黑体" w:cs="黑体" w:hint="eastAsia"/>
                <w:color w:val="FF0000"/>
                <w:sz w:val="24"/>
                <w:lang w:val="zh-CN"/>
              </w:rPr>
              <w:t>分前。</w:t>
            </w:r>
          </w:p>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截止时间：</w:t>
            </w:r>
            <w:r>
              <w:rPr>
                <w:rFonts w:ascii="黑体" w:eastAsia="黑体" w:hAnsi="黑体" w:cs="黑体" w:hint="eastAsia"/>
                <w:color w:val="FF0000"/>
                <w:sz w:val="24"/>
                <w:lang w:val="zh-CN"/>
              </w:rPr>
              <w:t>202</w:t>
            </w:r>
            <w:r>
              <w:rPr>
                <w:rFonts w:ascii="黑体" w:eastAsia="黑体" w:hAnsi="黑体" w:cs="黑体" w:hint="eastAsia"/>
                <w:color w:val="FF0000"/>
                <w:sz w:val="24"/>
              </w:rPr>
              <w:t>3</w:t>
            </w:r>
            <w:r>
              <w:rPr>
                <w:rFonts w:ascii="黑体" w:eastAsia="黑体" w:hAnsi="黑体" w:cs="黑体" w:hint="eastAsia"/>
                <w:color w:val="FF0000"/>
                <w:sz w:val="24"/>
                <w:lang w:val="zh-CN"/>
              </w:rPr>
              <w:t>年0</w:t>
            </w:r>
            <w:r>
              <w:rPr>
                <w:rFonts w:ascii="黑体" w:eastAsia="黑体" w:hAnsi="黑体" w:cs="黑体" w:hint="eastAsia"/>
                <w:color w:val="FF0000"/>
                <w:sz w:val="24"/>
              </w:rPr>
              <w:t>3</w:t>
            </w:r>
            <w:r>
              <w:rPr>
                <w:rFonts w:ascii="黑体" w:eastAsia="黑体" w:hAnsi="黑体" w:cs="黑体" w:hint="eastAsia"/>
                <w:color w:val="FF0000"/>
                <w:sz w:val="24"/>
                <w:lang w:val="zh-CN"/>
              </w:rPr>
              <w:t>月</w:t>
            </w:r>
            <w:r w:rsidR="00E97768">
              <w:rPr>
                <w:rFonts w:ascii="黑体" w:eastAsia="黑体" w:hAnsi="黑体" w:cs="黑体" w:hint="eastAsia"/>
                <w:color w:val="FF0000"/>
                <w:sz w:val="24"/>
                <w:lang w:val="zh-CN"/>
              </w:rPr>
              <w:t>27</w:t>
            </w:r>
            <w:r>
              <w:rPr>
                <w:rFonts w:ascii="黑体" w:eastAsia="黑体" w:hAnsi="黑体" w:cs="黑体" w:hint="eastAsia"/>
                <w:color w:val="FF0000"/>
                <w:sz w:val="24"/>
                <w:lang w:val="zh-CN"/>
              </w:rPr>
              <w:t>日</w:t>
            </w:r>
            <w:r w:rsidR="00E97768">
              <w:rPr>
                <w:rFonts w:ascii="黑体" w:eastAsia="黑体" w:hAnsi="黑体" w:cs="黑体" w:hint="eastAsia"/>
                <w:color w:val="FF0000"/>
                <w:sz w:val="24"/>
              </w:rPr>
              <w:t>16</w:t>
            </w:r>
            <w:r>
              <w:rPr>
                <w:rFonts w:ascii="黑体" w:eastAsia="黑体" w:hAnsi="黑体" w:cs="黑体" w:hint="eastAsia"/>
                <w:color w:val="FF0000"/>
                <w:sz w:val="24"/>
              </w:rPr>
              <w:t>时</w:t>
            </w:r>
            <w:r w:rsidR="00E97768">
              <w:rPr>
                <w:rFonts w:ascii="黑体" w:eastAsia="黑体" w:hAnsi="黑体" w:cs="黑体" w:hint="eastAsia"/>
                <w:color w:val="FF0000"/>
                <w:sz w:val="24"/>
              </w:rPr>
              <w:t>00</w:t>
            </w:r>
            <w:r>
              <w:rPr>
                <w:rFonts w:ascii="黑体" w:eastAsia="黑体" w:hAnsi="黑体" w:cs="黑体" w:hint="eastAsia"/>
                <w:color w:val="FF0000"/>
                <w:sz w:val="24"/>
              </w:rPr>
              <w:t>分</w:t>
            </w:r>
            <w:r w:rsidRPr="00A73D94">
              <w:rPr>
                <w:rFonts w:ascii="黑体" w:eastAsia="黑体" w:hAnsi="黑体" w:cs="黑体" w:hint="eastAsia"/>
                <w:color w:val="FF0000"/>
                <w:sz w:val="24"/>
                <w:lang w:val="zh-CN"/>
              </w:rPr>
              <w:t>（北京时间）</w:t>
            </w:r>
          </w:p>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rPr>
              <w:t>投标文件提交地点：西藏友德招标有限公司开标室（拉萨市林聚路30号圣安大酒店四楼会议室）</w:t>
            </w:r>
            <w:r>
              <w:rPr>
                <w:rFonts w:ascii="黑体" w:eastAsia="黑体" w:hAnsi="黑体" w:cs="黑体" w:hint="eastAsia"/>
                <w:sz w:val="24"/>
                <w:lang w:val="zh-CN"/>
              </w:rPr>
              <w:t>；</w:t>
            </w:r>
          </w:p>
        </w:tc>
      </w:tr>
      <w:tr w:rsidR="00377CFE">
        <w:trPr>
          <w:trHeight w:val="720"/>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rPr>
              <w:t>21</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投标文件是否退还</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不退还。</w:t>
            </w:r>
          </w:p>
        </w:tc>
      </w:tr>
      <w:tr w:rsidR="00377CFE">
        <w:trPr>
          <w:trHeight w:val="453"/>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22</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开标时间、地点</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u w:val="single"/>
                <w:lang w:val="zh-CN"/>
              </w:rPr>
            </w:pPr>
            <w:r>
              <w:rPr>
                <w:rFonts w:ascii="黑体" w:eastAsia="黑体" w:hAnsi="黑体" w:cs="黑体" w:hint="eastAsia"/>
                <w:sz w:val="24"/>
                <w:lang w:val="zh-CN"/>
              </w:rPr>
              <w:t>开标时间：</w:t>
            </w:r>
            <w:r w:rsidRPr="00A73D94">
              <w:rPr>
                <w:rFonts w:ascii="黑体" w:eastAsia="黑体" w:hAnsi="黑体" w:cs="黑体" w:hint="eastAsia"/>
                <w:color w:val="FF0000"/>
                <w:sz w:val="24"/>
                <w:lang w:val="zh-CN"/>
              </w:rPr>
              <w:t>202</w:t>
            </w:r>
            <w:r w:rsidRPr="00A73D94">
              <w:rPr>
                <w:rFonts w:ascii="黑体" w:eastAsia="黑体" w:hAnsi="黑体" w:cs="黑体" w:hint="eastAsia"/>
                <w:color w:val="FF0000"/>
                <w:sz w:val="24"/>
              </w:rPr>
              <w:t>3</w:t>
            </w:r>
            <w:r w:rsidRPr="00A73D94">
              <w:rPr>
                <w:rFonts w:ascii="黑体" w:eastAsia="黑体" w:hAnsi="黑体" w:cs="黑体" w:hint="eastAsia"/>
                <w:color w:val="FF0000"/>
                <w:sz w:val="24"/>
                <w:lang w:val="zh-CN"/>
              </w:rPr>
              <w:t>年0</w:t>
            </w:r>
            <w:r w:rsidRPr="00A73D94">
              <w:rPr>
                <w:rFonts w:ascii="黑体" w:eastAsia="黑体" w:hAnsi="黑体" w:cs="黑体" w:hint="eastAsia"/>
                <w:color w:val="FF0000"/>
                <w:sz w:val="24"/>
              </w:rPr>
              <w:t>3</w:t>
            </w:r>
            <w:r w:rsidRPr="00A73D94">
              <w:rPr>
                <w:rFonts w:ascii="黑体" w:eastAsia="黑体" w:hAnsi="黑体" w:cs="黑体" w:hint="eastAsia"/>
                <w:color w:val="FF0000"/>
                <w:sz w:val="24"/>
                <w:lang w:val="zh-CN"/>
              </w:rPr>
              <w:t>月</w:t>
            </w:r>
            <w:r w:rsidR="00A73D94" w:rsidRPr="00A73D94">
              <w:rPr>
                <w:rFonts w:ascii="黑体" w:eastAsia="黑体" w:hAnsi="黑体" w:cs="黑体" w:hint="eastAsia"/>
                <w:color w:val="FF0000"/>
                <w:sz w:val="24"/>
                <w:lang w:val="zh-CN"/>
              </w:rPr>
              <w:t>27</w:t>
            </w:r>
            <w:r w:rsidRPr="00A73D94">
              <w:rPr>
                <w:rFonts w:ascii="黑体" w:eastAsia="黑体" w:hAnsi="黑体" w:cs="黑体" w:hint="eastAsia"/>
                <w:color w:val="FF0000"/>
                <w:sz w:val="24"/>
                <w:lang w:val="zh-CN"/>
              </w:rPr>
              <w:t>日</w:t>
            </w:r>
            <w:r w:rsidR="00A73D94" w:rsidRPr="00A73D94">
              <w:rPr>
                <w:rFonts w:ascii="黑体" w:eastAsia="黑体" w:hAnsi="黑体" w:cs="黑体" w:hint="eastAsia"/>
                <w:color w:val="FF0000"/>
                <w:sz w:val="24"/>
              </w:rPr>
              <w:t>16</w:t>
            </w:r>
            <w:r w:rsidRPr="00A73D94">
              <w:rPr>
                <w:rFonts w:ascii="黑体" w:eastAsia="黑体" w:hAnsi="黑体" w:cs="黑体" w:hint="eastAsia"/>
                <w:color w:val="FF0000"/>
                <w:sz w:val="24"/>
              </w:rPr>
              <w:t>时</w:t>
            </w:r>
            <w:r w:rsidR="00A73D94" w:rsidRPr="00A73D94">
              <w:rPr>
                <w:rFonts w:ascii="黑体" w:eastAsia="黑体" w:hAnsi="黑体" w:cs="黑体" w:hint="eastAsia"/>
                <w:color w:val="FF0000"/>
                <w:sz w:val="24"/>
              </w:rPr>
              <w:t>00</w:t>
            </w:r>
            <w:r w:rsidRPr="00A73D94">
              <w:rPr>
                <w:rFonts w:ascii="黑体" w:eastAsia="黑体" w:hAnsi="黑体" w:cs="黑体" w:hint="eastAsia"/>
                <w:color w:val="FF0000"/>
                <w:sz w:val="24"/>
              </w:rPr>
              <w:t>分</w:t>
            </w:r>
            <w:r w:rsidRPr="00A73D94">
              <w:rPr>
                <w:rFonts w:ascii="黑体" w:eastAsia="黑体" w:hAnsi="黑体" w:cs="黑体" w:hint="eastAsia"/>
                <w:color w:val="FF0000"/>
                <w:sz w:val="24"/>
                <w:lang w:val="zh-CN"/>
              </w:rPr>
              <w:t>（北京时间）；</w:t>
            </w:r>
          </w:p>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color w:val="FF0000"/>
                <w:sz w:val="24"/>
                <w:lang w:val="zh-CN"/>
              </w:rPr>
              <w:t>开标地点：</w:t>
            </w:r>
            <w:r w:rsidRPr="00A73D94">
              <w:rPr>
                <w:rFonts w:ascii="黑体" w:eastAsia="黑体" w:hAnsi="黑体" w:cs="黑体" w:hint="eastAsia"/>
                <w:color w:val="FF0000"/>
                <w:sz w:val="24"/>
                <w:lang w:val="zh-CN"/>
              </w:rPr>
              <w:t>西藏友德招标有限公司开标室（拉萨市林聚路30号圣安大酒店四楼会议室）</w:t>
            </w:r>
          </w:p>
        </w:tc>
      </w:tr>
      <w:tr w:rsidR="00377CFE">
        <w:trPr>
          <w:trHeight w:val="686"/>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23</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投标文件密封性检查</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由投标人代表共同检查所有投标文件的密封情况。</w:t>
            </w:r>
          </w:p>
        </w:tc>
      </w:tr>
      <w:tr w:rsidR="00377CFE">
        <w:trPr>
          <w:trHeight w:val="686"/>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24</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唱标顺序</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按照投标人递交投标文件的顺序进行。</w:t>
            </w:r>
          </w:p>
        </w:tc>
      </w:tr>
      <w:tr w:rsidR="00377CFE">
        <w:trPr>
          <w:trHeight w:val="686"/>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25</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评标委员会</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评标委员会构成：</w:t>
            </w:r>
            <w:r>
              <w:rPr>
                <w:rFonts w:ascii="黑体" w:eastAsia="黑体" w:hAnsi="黑体" w:cs="黑体" w:hint="eastAsia"/>
                <w:sz w:val="24"/>
                <w:u w:val="single"/>
              </w:rPr>
              <w:t>5</w:t>
            </w:r>
            <w:r>
              <w:rPr>
                <w:rFonts w:ascii="黑体" w:eastAsia="黑体" w:hAnsi="黑体" w:cs="黑体" w:hint="eastAsia"/>
                <w:sz w:val="24"/>
                <w:lang w:val="zh-CN"/>
              </w:rPr>
              <w:t>人，</w:t>
            </w:r>
            <w:r>
              <w:rPr>
                <w:rFonts w:ascii="黑体" w:eastAsia="黑体" w:hAnsi="黑体" w:cs="黑体" w:hint="eastAsia"/>
                <w:sz w:val="24"/>
              </w:rPr>
              <w:t>在西藏自治区政府采购专家中，按要求抽取</w:t>
            </w:r>
            <w:r>
              <w:rPr>
                <w:rFonts w:ascii="黑体" w:eastAsia="黑体" w:hAnsi="黑体" w:cs="黑体" w:hint="eastAsia"/>
                <w:sz w:val="24"/>
                <w:lang w:val="zh-CN"/>
              </w:rPr>
              <w:t>。</w:t>
            </w:r>
          </w:p>
        </w:tc>
      </w:tr>
      <w:tr w:rsidR="00377CFE">
        <w:trPr>
          <w:trHeight w:val="527"/>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26</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评标办法</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□最低评标价法     ☑综合评分法</w:t>
            </w:r>
          </w:p>
        </w:tc>
      </w:tr>
      <w:tr w:rsidR="00377CFE">
        <w:trPr>
          <w:trHeight w:val="494"/>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27</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中标人确定</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7C2174">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rPr>
              <w:fldChar w:fldCharType="begin"/>
            </w:r>
            <w:r w:rsidR="009602A6">
              <w:rPr>
                <w:rFonts w:ascii="黑体" w:eastAsia="黑体" w:hAnsi="黑体" w:cs="黑体" w:hint="eastAsia"/>
                <w:sz w:val="24"/>
              </w:rPr>
              <w:instrText xml:space="preserve"> eq \o\ac(</w:instrText>
            </w:r>
            <w:r w:rsidR="009602A6">
              <w:rPr>
                <w:rFonts w:ascii="黑体" w:eastAsia="黑体" w:hAnsi="黑体" w:cs="黑体" w:hint="eastAsia"/>
                <w:position w:val="-4"/>
                <w:sz w:val="36"/>
              </w:rPr>
              <w:instrText>□,</w:instrText>
            </w:r>
            <w:r w:rsidR="009602A6">
              <w:rPr>
                <w:rFonts w:ascii="黑体" w:eastAsia="黑体" w:hAnsi="黑体" w:cs="黑体" w:hint="eastAsia"/>
                <w:sz w:val="25"/>
              </w:rPr>
              <w:instrText>√</w:instrText>
            </w:r>
            <w:r w:rsidR="009602A6">
              <w:rPr>
                <w:rFonts w:ascii="黑体" w:eastAsia="黑体" w:hAnsi="黑体" w:cs="黑体" w:hint="eastAsia"/>
                <w:sz w:val="24"/>
              </w:rPr>
              <w:instrText>)</w:instrText>
            </w:r>
            <w:r>
              <w:rPr>
                <w:rFonts w:ascii="黑体" w:eastAsia="黑体" w:hAnsi="黑体" w:cs="黑体" w:hint="eastAsia"/>
                <w:sz w:val="24"/>
              </w:rPr>
              <w:fldChar w:fldCharType="end"/>
            </w:r>
            <w:r w:rsidR="009602A6">
              <w:rPr>
                <w:rFonts w:ascii="黑体" w:eastAsia="黑体" w:hAnsi="黑体" w:cs="黑体" w:hint="eastAsia"/>
                <w:sz w:val="24"/>
                <w:lang w:val="zh-CN"/>
              </w:rPr>
              <w:t xml:space="preserve">确定中标人       </w:t>
            </w:r>
            <w:r>
              <w:rPr>
                <w:rFonts w:ascii="黑体" w:eastAsia="黑体" w:hAnsi="黑体" w:cs="黑体" w:hint="eastAsia"/>
                <w:sz w:val="24"/>
              </w:rPr>
              <w:fldChar w:fldCharType="begin"/>
            </w:r>
            <w:r w:rsidR="009602A6">
              <w:rPr>
                <w:rFonts w:ascii="黑体" w:eastAsia="黑体" w:hAnsi="黑体" w:cs="黑体" w:hint="eastAsia"/>
                <w:sz w:val="24"/>
              </w:rPr>
              <w:instrText xml:space="preserve"> eq \o\ac(</w:instrText>
            </w:r>
            <w:r w:rsidR="009602A6">
              <w:rPr>
                <w:rFonts w:ascii="黑体" w:eastAsia="黑体" w:hAnsi="黑体" w:cs="黑体" w:hint="eastAsia"/>
                <w:position w:val="-4"/>
                <w:sz w:val="36"/>
              </w:rPr>
              <w:instrText>□</w:instrText>
            </w:r>
            <w:r w:rsidR="009602A6">
              <w:rPr>
                <w:rFonts w:ascii="黑体" w:eastAsia="黑体" w:hAnsi="黑体" w:cs="黑体" w:hint="eastAsia"/>
                <w:sz w:val="24"/>
              </w:rPr>
              <w:instrText>)</w:instrText>
            </w:r>
            <w:r>
              <w:rPr>
                <w:rFonts w:ascii="黑体" w:eastAsia="黑体" w:hAnsi="黑体" w:cs="黑体" w:hint="eastAsia"/>
                <w:sz w:val="24"/>
              </w:rPr>
              <w:fldChar w:fldCharType="end"/>
            </w:r>
            <w:r w:rsidR="009602A6">
              <w:rPr>
                <w:rFonts w:ascii="黑体" w:eastAsia="黑体" w:hAnsi="黑体" w:cs="黑体" w:hint="eastAsia"/>
                <w:sz w:val="24"/>
                <w:lang w:val="zh-CN"/>
              </w:rPr>
              <w:t>推荐中标候选人1-3名</w:t>
            </w:r>
          </w:p>
        </w:tc>
      </w:tr>
      <w:tr w:rsidR="00377CFE">
        <w:trPr>
          <w:trHeight w:val="508"/>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28</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付款比例及方式</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lang w:val="zh-CN"/>
              </w:rPr>
            </w:pPr>
            <w:r>
              <w:rPr>
                <w:rFonts w:ascii="黑体" w:eastAsia="黑体" w:hAnsi="黑体" w:cs="黑体" w:hint="eastAsia"/>
                <w:sz w:val="24"/>
                <w:lang w:val="zh-CN"/>
              </w:rPr>
              <w:t>按照</w:t>
            </w:r>
            <w:r>
              <w:rPr>
                <w:rFonts w:ascii="黑体" w:eastAsia="黑体" w:hAnsi="黑体" w:cs="黑体" w:hint="eastAsia"/>
                <w:sz w:val="24"/>
              </w:rPr>
              <w:t>合同要求</w:t>
            </w:r>
            <w:r>
              <w:rPr>
                <w:rFonts w:ascii="黑体" w:eastAsia="黑体" w:hAnsi="黑体" w:cs="黑体" w:hint="eastAsia"/>
                <w:sz w:val="24"/>
                <w:lang w:val="zh-CN"/>
              </w:rPr>
              <w:t>执行</w:t>
            </w:r>
          </w:p>
        </w:tc>
      </w:tr>
      <w:tr w:rsidR="00377CFE">
        <w:trPr>
          <w:trHeight w:val="547"/>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rPr>
              <w:t>29</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履约保证金</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rPr>
              <w:t>按照合同要求执行</w:t>
            </w:r>
          </w:p>
        </w:tc>
      </w:tr>
      <w:tr w:rsidR="00377CFE">
        <w:trPr>
          <w:trHeight w:val="547"/>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rPr>
              <w:t>30</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质量保证金</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left"/>
              <w:rPr>
                <w:rFonts w:ascii="黑体" w:eastAsia="黑体" w:hAnsi="黑体" w:cs="黑体"/>
                <w:sz w:val="24"/>
              </w:rPr>
            </w:pPr>
            <w:r>
              <w:rPr>
                <w:rFonts w:ascii="黑体" w:eastAsia="黑体" w:hAnsi="黑体" w:cs="黑体" w:hint="eastAsia"/>
                <w:sz w:val="24"/>
              </w:rPr>
              <w:t>按照合同要求执行</w:t>
            </w:r>
          </w:p>
        </w:tc>
      </w:tr>
      <w:tr w:rsidR="00377CFE">
        <w:trPr>
          <w:trHeight w:val="420"/>
        </w:trPr>
        <w:tc>
          <w:tcPr>
            <w:tcW w:w="9770" w:type="dxa"/>
            <w:gridSpan w:val="3"/>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rPr>
            </w:pPr>
            <w:r>
              <w:rPr>
                <w:rFonts w:ascii="黑体" w:eastAsia="黑体" w:hAnsi="黑体" w:cs="黑体" w:hint="eastAsia"/>
                <w:sz w:val="24"/>
              </w:rPr>
              <w:t>需要补充的其他内容</w:t>
            </w:r>
          </w:p>
        </w:tc>
      </w:tr>
      <w:tr w:rsidR="00377CFE">
        <w:trPr>
          <w:trHeight w:val="758"/>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1</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jc w:val="center"/>
              <w:rPr>
                <w:rFonts w:ascii="黑体" w:eastAsia="黑体" w:hAnsi="黑体" w:cs="黑体"/>
                <w:sz w:val="24"/>
                <w:lang w:val="zh-CN"/>
              </w:rPr>
            </w:pPr>
            <w:r>
              <w:rPr>
                <w:rFonts w:ascii="黑体" w:eastAsia="黑体" w:hAnsi="黑体" w:cs="黑体" w:hint="eastAsia"/>
                <w:sz w:val="24"/>
                <w:lang w:val="zh-CN"/>
              </w:rPr>
              <w:t>招标代理服务费</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pStyle w:val="a5"/>
              <w:spacing w:line="240" w:lineRule="auto"/>
              <w:ind w:firstLineChars="0" w:firstLine="0"/>
              <w:rPr>
                <w:rFonts w:ascii="黑体" w:eastAsia="黑体" w:hAnsi="黑体" w:cs="黑体"/>
                <w:sz w:val="24"/>
                <w:szCs w:val="24"/>
              </w:rPr>
            </w:pPr>
            <w:r>
              <w:rPr>
                <w:rFonts w:ascii="黑体" w:eastAsia="黑体" w:hAnsi="黑体" w:cs="黑体" w:hint="eastAsia"/>
                <w:sz w:val="24"/>
                <w:szCs w:val="24"/>
              </w:rPr>
              <w:t>1</w:t>
            </w:r>
            <w:r>
              <w:rPr>
                <w:rFonts w:ascii="黑体" w:eastAsia="黑体" w:hAnsi="黑体" w:cs="黑体" w:hint="eastAsia"/>
                <w:sz w:val="24"/>
                <w:szCs w:val="24"/>
                <w:lang w:val="zh-CN"/>
              </w:rPr>
              <w:t>、若采购项目无预算指标或预算指标中未列支采购代理服务费的，乙方按照</w:t>
            </w:r>
            <w:r>
              <w:rPr>
                <w:rFonts w:ascii="黑体" w:eastAsia="黑体" w:hAnsi="黑体" w:cs="黑体" w:hint="eastAsia"/>
                <w:sz w:val="24"/>
                <w:szCs w:val="24"/>
              </w:rPr>
              <w:t>国家发改委计价格【2015】299号文相关规定</w:t>
            </w:r>
            <w:r>
              <w:rPr>
                <w:rFonts w:hint="eastAsia"/>
                <w:b/>
                <w:bCs/>
                <w:sz w:val="24"/>
                <w:szCs w:val="24"/>
                <w:u w:val="single"/>
              </w:rPr>
              <w:t>中标价为计算基础的</w:t>
            </w:r>
            <w:r>
              <w:rPr>
                <w:rFonts w:hint="eastAsia"/>
                <w:b/>
                <w:bCs/>
                <w:sz w:val="24"/>
                <w:szCs w:val="24"/>
                <w:u w:val="single"/>
              </w:rPr>
              <w:t>1.5%</w:t>
            </w:r>
            <w:r>
              <w:rPr>
                <w:rFonts w:ascii="黑体" w:eastAsia="黑体" w:hAnsi="黑体" w:cs="黑体" w:hint="eastAsia"/>
                <w:sz w:val="24"/>
                <w:szCs w:val="24"/>
                <w:lang w:val="zh-CN"/>
              </w:rPr>
              <w:t>向中标人收取采购代理服务费。</w:t>
            </w:r>
          </w:p>
          <w:p w:rsidR="00377CFE" w:rsidRDefault="009602A6">
            <w:pPr>
              <w:jc w:val="left"/>
              <w:rPr>
                <w:rFonts w:ascii="黑体" w:eastAsia="黑体" w:hAnsi="黑体" w:cs="黑体"/>
                <w:sz w:val="24"/>
                <w:lang w:val="zh-CN"/>
              </w:rPr>
            </w:pPr>
            <w:r>
              <w:rPr>
                <w:rFonts w:ascii="黑体" w:eastAsia="黑体" w:hAnsi="黑体" w:cs="黑体" w:hint="eastAsia"/>
                <w:sz w:val="24"/>
              </w:rPr>
              <w:t>2</w:t>
            </w:r>
            <w:r>
              <w:rPr>
                <w:rFonts w:ascii="黑体" w:eastAsia="黑体" w:hAnsi="黑体" w:cs="黑体" w:hint="eastAsia"/>
                <w:sz w:val="24"/>
                <w:lang w:val="zh-CN"/>
              </w:rPr>
              <w:t>、若采购项目有预算指标并在预算指标中列支了采购代理服务费的，乙方按照采购项目预算指标中列支的金额向采购人收取采购代理服务费。</w:t>
            </w:r>
          </w:p>
        </w:tc>
      </w:tr>
      <w:tr w:rsidR="00377CFE">
        <w:trPr>
          <w:trHeight w:val="1454"/>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2</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jc w:val="center"/>
              <w:rPr>
                <w:rFonts w:ascii="黑体" w:eastAsia="黑体" w:hAnsi="黑体" w:cs="黑体"/>
                <w:sz w:val="24"/>
                <w:lang w:val="zh-CN"/>
              </w:rPr>
            </w:pPr>
            <w:r>
              <w:rPr>
                <w:rFonts w:ascii="黑体" w:eastAsia="黑体" w:hAnsi="黑体" w:cs="黑体" w:hint="eastAsia"/>
                <w:sz w:val="24"/>
                <w:lang w:val="zh-CN"/>
              </w:rPr>
              <w:t>关于投标单位委托代理人的要求及开标时对人员到场的要求</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jc w:val="left"/>
              <w:rPr>
                <w:rFonts w:ascii="黑体" w:eastAsia="黑体" w:hAnsi="黑体" w:cs="黑体"/>
                <w:sz w:val="24"/>
              </w:rPr>
            </w:pPr>
            <w:r>
              <w:rPr>
                <w:rFonts w:ascii="黑体" w:eastAsia="黑体" w:hAnsi="黑体" w:cs="黑体" w:hint="eastAsia"/>
                <w:sz w:val="24"/>
              </w:rPr>
              <w:t>1、</w:t>
            </w:r>
            <w:r>
              <w:rPr>
                <w:rFonts w:ascii="黑体" w:eastAsia="黑体" w:hAnsi="黑体" w:cs="黑体" w:hint="eastAsia"/>
                <w:sz w:val="24"/>
                <w:lang w:val="zh-CN"/>
              </w:rPr>
              <w:t>投标人的法定代表人或其委托代理人</w:t>
            </w:r>
            <w:r>
              <w:rPr>
                <w:rFonts w:ascii="黑体" w:eastAsia="黑体" w:hAnsi="黑体" w:cs="黑体" w:hint="eastAsia"/>
                <w:sz w:val="24"/>
              </w:rPr>
              <w:t>需</w:t>
            </w:r>
            <w:r>
              <w:rPr>
                <w:rFonts w:ascii="黑体" w:eastAsia="黑体" w:hAnsi="黑体" w:cs="黑体" w:hint="eastAsia"/>
                <w:sz w:val="24"/>
                <w:lang w:val="zh-CN"/>
              </w:rPr>
              <w:t>携本人身份证参加开标会，并在开标相关程序中向监督人员出示本人身份证，以证明其出席。</w:t>
            </w:r>
          </w:p>
        </w:tc>
      </w:tr>
      <w:tr w:rsidR="00377CFE">
        <w:trPr>
          <w:trHeight w:val="229"/>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3</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jc w:val="center"/>
              <w:rPr>
                <w:rFonts w:ascii="黑体" w:eastAsia="黑体" w:hAnsi="黑体" w:cs="黑体"/>
                <w:sz w:val="24"/>
                <w:lang w:val="zh-CN"/>
              </w:rPr>
            </w:pPr>
            <w:r>
              <w:rPr>
                <w:rFonts w:ascii="黑体" w:eastAsia="黑体" w:hAnsi="黑体" w:cs="黑体" w:hint="eastAsia"/>
                <w:sz w:val="24"/>
                <w:lang w:val="zh-CN"/>
              </w:rPr>
              <w:t>节能环保</w:t>
            </w:r>
          </w:p>
          <w:p w:rsidR="00377CFE" w:rsidRDefault="009602A6">
            <w:pPr>
              <w:spacing w:line="320" w:lineRule="exact"/>
              <w:jc w:val="center"/>
              <w:rPr>
                <w:rFonts w:ascii="黑体" w:eastAsia="黑体" w:hAnsi="黑体" w:cs="黑体"/>
                <w:sz w:val="24"/>
                <w:lang w:val="zh-CN"/>
              </w:rPr>
            </w:pPr>
            <w:r>
              <w:rPr>
                <w:rFonts w:ascii="黑体" w:eastAsia="黑体" w:hAnsi="黑体" w:cs="黑体" w:hint="eastAsia"/>
                <w:sz w:val="24"/>
                <w:lang w:val="zh-CN"/>
              </w:rPr>
              <w:t>（本次不适用）</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pStyle w:val="a7"/>
              <w:spacing w:line="320" w:lineRule="exact"/>
              <w:jc w:val="left"/>
              <w:rPr>
                <w:rFonts w:ascii="黑体" w:eastAsia="黑体" w:hAnsi="黑体" w:cs="黑体"/>
                <w:sz w:val="24"/>
                <w:szCs w:val="24"/>
                <w:lang w:val="zh-CN"/>
              </w:rPr>
            </w:pPr>
            <w:r>
              <w:rPr>
                <w:rFonts w:ascii="黑体" w:eastAsia="黑体" w:hAnsi="黑体" w:cs="黑体" w:hint="eastAsia"/>
                <w:sz w:val="24"/>
                <w:szCs w:val="24"/>
                <w:lang w:val="zh-CN"/>
              </w:rPr>
              <w:t>1、属于政府强制采购节能产品的，本次投标产品型号必须为列入最新一期（节能清单在招标文件发布之日后公布的，同时执行上期</w:t>
            </w:r>
            <w:r>
              <w:rPr>
                <w:rFonts w:ascii="黑体" w:eastAsia="黑体" w:hAnsi="黑体" w:cs="黑体" w:hint="eastAsia"/>
                <w:sz w:val="24"/>
                <w:szCs w:val="24"/>
                <w:lang w:val="zh-CN"/>
              </w:rPr>
              <w:lastRenderedPageBreak/>
              <w:t>和本期节能清单）节能产品政府采购清单内型号（投标产品型号和节能清单型号须完全一致），投标人须在投标文件中提供证明资料（包括提供投标产品所在节能清单页复印件并加盖单位公章），否则投标无效（采购单位另有要求的除外）；不属于政府强制采购节能产品但属于节能清单中的优先产品投标人须在投标文件中提供证明资料（包括提供投标产品所在清单页复印件并加盖单位公章），否则不予认定。</w:t>
            </w:r>
          </w:p>
          <w:p w:rsidR="00377CFE" w:rsidRDefault="009602A6">
            <w:pPr>
              <w:pStyle w:val="a7"/>
              <w:spacing w:line="320" w:lineRule="exact"/>
              <w:ind w:firstLineChars="200" w:firstLine="480"/>
              <w:jc w:val="left"/>
              <w:rPr>
                <w:rFonts w:ascii="黑体" w:eastAsia="黑体" w:hAnsi="黑体" w:cs="黑体"/>
                <w:sz w:val="24"/>
                <w:szCs w:val="24"/>
                <w:lang w:val="zh-CN"/>
              </w:rPr>
            </w:pPr>
            <w:r>
              <w:rPr>
                <w:rFonts w:ascii="黑体" w:eastAsia="黑体" w:hAnsi="黑体" w:cs="黑体" w:hint="eastAsia"/>
                <w:sz w:val="24"/>
                <w:szCs w:val="24"/>
                <w:lang w:val="zh-CN"/>
              </w:rPr>
              <w:t>2、本次投标产品型号如为列入最新一期（环保清单在招标文件发布之日后公布的，同时执行上期和本期环保清单）环境标志产品政府采购清单内型号（投标产品型号和环保清单型号须完全一致），投标人须在投标文件中提供证明资料（包括提供投标产品所在环保清单页复印件并加盖单位公章），否则不予认定。</w:t>
            </w:r>
          </w:p>
          <w:p w:rsidR="00377CFE" w:rsidRDefault="009602A6">
            <w:pPr>
              <w:pStyle w:val="a7"/>
              <w:spacing w:line="320" w:lineRule="exact"/>
              <w:ind w:firstLineChars="200" w:firstLine="480"/>
              <w:jc w:val="left"/>
              <w:rPr>
                <w:rFonts w:ascii="黑体" w:eastAsia="黑体" w:hAnsi="黑体" w:cs="黑体"/>
                <w:sz w:val="24"/>
                <w:szCs w:val="24"/>
                <w:lang w:val="zh-CN"/>
              </w:rPr>
            </w:pPr>
            <w:r>
              <w:rPr>
                <w:rFonts w:ascii="黑体" w:eastAsia="黑体" w:hAnsi="黑体" w:cs="黑体" w:hint="eastAsia"/>
                <w:sz w:val="24"/>
                <w:szCs w:val="24"/>
                <w:lang w:val="zh-CN"/>
              </w:rPr>
              <w:t>3、本次投标产品型号列入最新一期（清单在招标文件发布之日后公布的，同时执行上期和本期清单）无线局域网认证产品政府采购清单内型号（投标产品型号和清单型号须完全一致），投标人须在投标文件中提供证明资料（包括提供投标产品所在清单页复印件并加盖单位公章），否则不予认定。</w:t>
            </w:r>
          </w:p>
          <w:p w:rsidR="00377CFE" w:rsidRDefault="009602A6">
            <w:pPr>
              <w:spacing w:line="320" w:lineRule="exact"/>
              <w:ind w:right="20" w:firstLineChars="200" w:firstLine="480"/>
              <w:jc w:val="left"/>
              <w:rPr>
                <w:rFonts w:ascii="黑体" w:eastAsia="黑体" w:hAnsi="黑体" w:cs="黑体"/>
                <w:sz w:val="24"/>
                <w:lang w:val="zh-CN"/>
              </w:rPr>
            </w:pPr>
            <w:r>
              <w:rPr>
                <w:rFonts w:ascii="黑体" w:eastAsia="黑体" w:hAnsi="黑体" w:cs="黑体" w:hint="eastAsia"/>
                <w:sz w:val="24"/>
                <w:lang w:val="zh-CN"/>
              </w:rPr>
              <w:t>如本项目采购产品不涉及强制采购产品，不需要提供相关证明材料。</w:t>
            </w:r>
          </w:p>
        </w:tc>
      </w:tr>
      <w:tr w:rsidR="00377CFE">
        <w:trPr>
          <w:trHeight w:val="420"/>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lastRenderedPageBreak/>
              <w:t>4</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jc w:val="center"/>
              <w:rPr>
                <w:rFonts w:ascii="黑体" w:eastAsia="黑体" w:hAnsi="黑体" w:cs="黑体"/>
                <w:sz w:val="24"/>
                <w:lang w:val="zh-CN"/>
              </w:rPr>
            </w:pPr>
            <w:r>
              <w:rPr>
                <w:rFonts w:ascii="黑体" w:eastAsia="黑体" w:hAnsi="黑体" w:cs="黑体" w:hint="eastAsia"/>
                <w:sz w:val="24"/>
                <w:lang w:val="zh-CN"/>
              </w:rPr>
              <w:t>价格扣除</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ind w:left="-90" w:firstLineChars="200" w:firstLine="480"/>
              <w:jc w:val="left"/>
              <w:rPr>
                <w:rFonts w:ascii="黑体" w:eastAsia="黑体" w:hAnsi="黑体" w:cs="黑体"/>
                <w:sz w:val="24"/>
                <w:lang w:val="zh-CN"/>
              </w:rPr>
            </w:pPr>
            <w:r>
              <w:rPr>
                <w:rFonts w:ascii="黑体" w:eastAsia="黑体" w:hAnsi="黑体" w:cs="黑体" w:hint="eastAsia"/>
                <w:sz w:val="24"/>
                <w:lang w:val="zh-CN"/>
              </w:rPr>
              <w:t>根据《政府采购促进中小企业发展管理办法》（财库[2020]46号）规定，对小型和微型企业（监狱、戒毒企业符合（财库〔2014〕68号）要求条件的监狱、戒毒企业视同小微企业，残疾人福利性单位符合（财库〔2017〕141号）要求条件的残疾人福利性单位视同小微企业）的产品价格给予</w:t>
            </w:r>
            <w:del w:id="19" w:author="微软用户" w:date="2023-03-20T16:05:00Z">
              <w:r w:rsidDel="002B6021">
                <w:rPr>
                  <w:rFonts w:ascii="黑体" w:eastAsia="黑体" w:hAnsi="黑体" w:cs="黑体" w:hint="eastAsia"/>
                  <w:sz w:val="24"/>
                  <w:lang w:val="zh-CN"/>
                </w:rPr>
                <w:delText xml:space="preserve"> </w:delText>
              </w:r>
            </w:del>
            <w:r>
              <w:rPr>
                <w:rFonts w:ascii="黑体" w:eastAsia="黑体" w:hAnsi="黑体" w:cs="黑体" w:hint="eastAsia"/>
                <w:sz w:val="24"/>
              </w:rPr>
              <w:t>10</w:t>
            </w:r>
            <w:r>
              <w:rPr>
                <w:rFonts w:ascii="黑体" w:eastAsia="黑体" w:hAnsi="黑体" w:cs="黑体" w:hint="eastAsia"/>
                <w:sz w:val="24"/>
                <w:lang w:val="zh-CN"/>
              </w:rPr>
              <w:t>%的扣除，用扣除后的价格参与评审。</w:t>
            </w:r>
          </w:p>
          <w:p w:rsidR="00377CFE" w:rsidRDefault="009602A6">
            <w:pPr>
              <w:spacing w:line="320" w:lineRule="exact"/>
              <w:ind w:left="-90" w:firstLineChars="200" w:firstLine="480"/>
              <w:jc w:val="left"/>
              <w:rPr>
                <w:rFonts w:ascii="黑体" w:eastAsia="黑体" w:hAnsi="黑体" w:cs="黑体"/>
                <w:sz w:val="24"/>
                <w:lang w:val="zh-CN"/>
              </w:rPr>
            </w:pPr>
            <w:r>
              <w:rPr>
                <w:rFonts w:ascii="黑体" w:eastAsia="黑体" w:hAnsi="黑体" w:cs="黑体" w:hint="eastAsia"/>
                <w:sz w:val="24"/>
                <w:lang w:val="zh-CN"/>
              </w:rPr>
              <w:t xml:space="preserve">投标人如为联合体（本项目不接受联合体投标），联合体协议中约定的小型、微型企业的协议合同金额占到联合体协议合同金额30%以上的，可以给予 </w:t>
            </w:r>
            <w:r>
              <w:rPr>
                <w:rFonts w:ascii="黑体" w:eastAsia="黑体" w:hAnsi="黑体" w:cs="黑体" w:hint="eastAsia"/>
                <w:sz w:val="24"/>
              </w:rPr>
              <w:t>4</w:t>
            </w:r>
            <w:r>
              <w:rPr>
                <w:rFonts w:ascii="黑体" w:eastAsia="黑体" w:hAnsi="黑体" w:cs="黑体" w:hint="eastAsia"/>
                <w:sz w:val="24"/>
                <w:lang w:val="zh-CN"/>
              </w:rPr>
              <w:t>%-</w:t>
            </w:r>
            <w:r>
              <w:rPr>
                <w:rFonts w:ascii="黑体" w:eastAsia="黑体" w:hAnsi="黑体" w:cs="黑体" w:hint="eastAsia"/>
                <w:sz w:val="24"/>
              </w:rPr>
              <w:t>6</w:t>
            </w:r>
            <w:r>
              <w:rPr>
                <w:rFonts w:ascii="黑体" w:eastAsia="黑体" w:hAnsi="黑体" w:cs="黑体" w:hint="eastAsia"/>
                <w:sz w:val="24"/>
                <w:lang w:val="zh-CN"/>
              </w:rPr>
              <w:t>%的价格扣除，用扣除后的价格参与评审。</w:t>
            </w:r>
          </w:p>
          <w:p w:rsidR="00377CFE" w:rsidRDefault="009602A6">
            <w:pPr>
              <w:spacing w:line="320" w:lineRule="exact"/>
              <w:ind w:left="-90" w:firstLineChars="200" w:firstLine="480"/>
              <w:jc w:val="left"/>
              <w:rPr>
                <w:rFonts w:ascii="黑体" w:eastAsia="黑体" w:hAnsi="黑体" w:cs="黑体"/>
                <w:sz w:val="24"/>
                <w:lang w:val="zh-CN"/>
              </w:rPr>
            </w:pPr>
            <w:r>
              <w:rPr>
                <w:rFonts w:ascii="黑体" w:eastAsia="黑体" w:hAnsi="黑体" w:cs="黑体" w:hint="eastAsia"/>
                <w:sz w:val="24"/>
                <w:lang w:val="zh-CN"/>
              </w:rPr>
              <w:t>联合双方均为小型、微型企业的，联合体视同为小型、微型企业享受6%的扣除，用扣除后的价格参与评审。</w:t>
            </w:r>
          </w:p>
          <w:p w:rsidR="00377CFE" w:rsidRDefault="009602A6">
            <w:pPr>
              <w:spacing w:line="320" w:lineRule="exact"/>
              <w:ind w:right="20" w:firstLineChars="200" w:firstLine="480"/>
              <w:jc w:val="left"/>
              <w:rPr>
                <w:rFonts w:ascii="黑体" w:eastAsia="黑体" w:hAnsi="黑体" w:cs="黑体"/>
                <w:sz w:val="24"/>
                <w:lang w:val="zh-CN"/>
              </w:rPr>
            </w:pPr>
            <w:r>
              <w:rPr>
                <w:rFonts w:ascii="黑体" w:eastAsia="黑体" w:hAnsi="黑体" w:cs="黑体" w:hint="eastAsia"/>
                <w:sz w:val="24"/>
                <w:lang w:val="zh-CN"/>
              </w:rPr>
              <w:t>参与政府采购活动的中小企业、监狱、戒毒企业应当提供本办法规定的声明函《中小企业声明函》、《监狱、戒毒企业声明函》、《残疾人福利性单位声明函》。</w:t>
            </w:r>
          </w:p>
        </w:tc>
      </w:tr>
      <w:tr w:rsidR="00377CFE">
        <w:trPr>
          <w:trHeight w:val="3213"/>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t>5</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jc w:val="center"/>
              <w:rPr>
                <w:rFonts w:ascii="黑体" w:eastAsia="黑体" w:hAnsi="黑体" w:cs="黑体"/>
                <w:sz w:val="24"/>
                <w:lang w:val="zh-CN"/>
              </w:rPr>
            </w:pPr>
            <w:r>
              <w:rPr>
                <w:rFonts w:ascii="黑体" w:eastAsia="黑体" w:hAnsi="黑体" w:cs="黑体" w:hint="eastAsia"/>
                <w:sz w:val="24"/>
                <w:lang w:val="zh-CN"/>
              </w:rPr>
              <w:t>低于成本价不正当竞争预防措施</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ind w:left="-90" w:firstLineChars="200" w:firstLine="480"/>
              <w:jc w:val="left"/>
              <w:rPr>
                <w:rFonts w:ascii="黑体" w:eastAsia="黑体" w:hAnsi="黑体" w:cs="黑体"/>
                <w:sz w:val="24"/>
                <w:lang w:val="zh-CN"/>
              </w:rPr>
            </w:pPr>
            <w:r>
              <w:rPr>
                <w:rFonts w:ascii="黑体" w:eastAsia="黑体" w:hAnsi="黑体" w:cs="黑体" w:hint="eastAsia"/>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77CFE" w:rsidRDefault="009602A6">
            <w:pPr>
              <w:spacing w:line="320" w:lineRule="exact"/>
              <w:ind w:right="20" w:firstLineChars="200" w:firstLine="480"/>
              <w:jc w:val="left"/>
              <w:rPr>
                <w:rFonts w:ascii="黑体" w:eastAsia="黑体" w:hAnsi="黑体" w:cs="黑体"/>
                <w:sz w:val="24"/>
                <w:lang w:val="zh-CN"/>
              </w:rPr>
            </w:pPr>
            <w:r>
              <w:rPr>
                <w:rFonts w:ascii="黑体" w:eastAsia="黑体" w:hAnsi="黑体" w:cs="黑体" w:hint="eastAsia"/>
                <w:sz w:val="24"/>
                <w:lang w:val="zh-CN"/>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tc>
      </w:tr>
      <w:tr w:rsidR="00377CFE">
        <w:trPr>
          <w:trHeight w:val="1659"/>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lang w:val="zh-CN"/>
              </w:rPr>
            </w:pPr>
            <w:r>
              <w:rPr>
                <w:rFonts w:ascii="黑体" w:eastAsia="黑体" w:hAnsi="黑体" w:cs="黑体" w:hint="eastAsia"/>
                <w:sz w:val="24"/>
                <w:lang w:val="zh-CN"/>
              </w:rPr>
              <w:lastRenderedPageBreak/>
              <w:t>6</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ind w:right="20"/>
              <w:jc w:val="center"/>
              <w:rPr>
                <w:rFonts w:ascii="黑体" w:eastAsia="黑体" w:hAnsi="黑体" w:cs="黑体"/>
                <w:sz w:val="24"/>
                <w:lang w:val="zh-CN"/>
              </w:rPr>
            </w:pPr>
            <w:r>
              <w:rPr>
                <w:rFonts w:ascii="黑体" w:eastAsia="黑体" w:hAnsi="黑体" w:cs="黑体" w:hint="eastAsia"/>
                <w:sz w:val="24"/>
                <w:lang w:val="zh-CN"/>
              </w:rPr>
              <w:t>投标人质疑</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ind w:right="20"/>
              <w:jc w:val="left"/>
              <w:rPr>
                <w:rFonts w:ascii="黑体" w:eastAsia="黑体" w:hAnsi="黑体" w:cs="黑体"/>
                <w:sz w:val="24"/>
                <w:lang w:val="zh-CN"/>
              </w:rPr>
            </w:pPr>
            <w:r>
              <w:rPr>
                <w:rFonts w:ascii="黑体" w:eastAsia="黑体" w:hAnsi="黑体" w:cs="黑体" w:hint="eastAsia"/>
                <w:sz w:val="24"/>
                <w:lang w:val="zh-CN"/>
              </w:rPr>
              <w:t>针对本项目的质疑，需以书面形式，按照《政府采购质疑和投诉办法》（财政部令第94号）和《西藏自治区政府采购供应商投诉处理暂行办法》的相关规定，由法定代表人或其授权的代表亲自送达招标代理机构，其他形式质疑招标代理机构不予受理。</w:t>
            </w:r>
          </w:p>
        </w:tc>
      </w:tr>
      <w:tr w:rsidR="00377CFE">
        <w:trPr>
          <w:trHeight w:val="1276"/>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rPr>
            </w:pPr>
            <w:r>
              <w:rPr>
                <w:rFonts w:ascii="黑体" w:eastAsia="黑体" w:hAnsi="黑体" w:cs="黑体" w:hint="eastAsia"/>
                <w:sz w:val="24"/>
              </w:rPr>
              <w:t>7</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ind w:right="20"/>
              <w:jc w:val="center"/>
              <w:rPr>
                <w:rFonts w:ascii="黑体" w:eastAsia="黑体" w:hAnsi="黑体" w:cs="黑体"/>
                <w:sz w:val="24"/>
              </w:rPr>
            </w:pPr>
            <w:r>
              <w:rPr>
                <w:rFonts w:ascii="黑体" w:eastAsia="黑体" w:hAnsi="黑体" w:cs="黑体" w:hint="eastAsia"/>
                <w:sz w:val="24"/>
              </w:rPr>
              <w:t>履约验收</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ind w:right="20"/>
              <w:jc w:val="left"/>
              <w:rPr>
                <w:rFonts w:ascii="黑体" w:eastAsia="黑体" w:hAnsi="黑体" w:cs="黑体"/>
                <w:sz w:val="24"/>
                <w:lang w:val="zh-CN"/>
              </w:rPr>
            </w:pPr>
            <w:r>
              <w:rPr>
                <w:rFonts w:ascii="黑体" w:eastAsia="黑体" w:hAnsi="黑体" w:cs="黑体" w:hint="eastAsia"/>
                <w:sz w:val="24"/>
                <w:lang w:val="zh-CN"/>
              </w:rPr>
              <w:t>项目履约验收应符合“西藏自治区财政厅关于印发《西藏自治区政府采购履约验收管理办法》的通知”（藏财采办[2019]36号）的要求。</w:t>
            </w:r>
          </w:p>
        </w:tc>
      </w:tr>
      <w:tr w:rsidR="00377CFE">
        <w:trPr>
          <w:trHeight w:val="1276"/>
        </w:trPr>
        <w:tc>
          <w:tcPr>
            <w:tcW w:w="534" w:type="dxa"/>
            <w:tcBorders>
              <w:top w:val="single" w:sz="6" w:space="0" w:color="auto"/>
              <w:left w:val="single" w:sz="6" w:space="0" w:color="auto"/>
              <w:bottom w:val="single" w:sz="6" w:space="0" w:color="auto"/>
              <w:right w:val="single" w:sz="6" w:space="0" w:color="auto"/>
            </w:tcBorders>
            <w:vAlign w:val="center"/>
          </w:tcPr>
          <w:p w:rsidR="00377CFE" w:rsidRDefault="009602A6">
            <w:pPr>
              <w:autoSpaceDE w:val="0"/>
              <w:autoSpaceDN w:val="0"/>
              <w:spacing w:line="320" w:lineRule="exact"/>
              <w:jc w:val="center"/>
              <w:rPr>
                <w:rFonts w:ascii="黑体" w:eastAsia="黑体" w:hAnsi="黑体" w:cs="黑体"/>
                <w:sz w:val="24"/>
              </w:rPr>
            </w:pPr>
            <w:r>
              <w:rPr>
                <w:rFonts w:ascii="黑体" w:eastAsia="黑体" w:hAnsi="黑体" w:cs="黑体" w:hint="eastAsia"/>
                <w:sz w:val="24"/>
              </w:rPr>
              <w:t>8</w:t>
            </w:r>
          </w:p>
        </w:tc>
        <w:tc>
          <w:tcPr>
            <w:tcW w:w="2081" w:type="dxa"/>
            <w:tcBorders>
              <w:top w:val="single" w:sz="6" w:space="0" w:color="auto"/>
              <w:left w:val="single" w:sz="6" w:space="0" w:color="auto"/>
              <w:bottom w:val="single" w:sz="6" w:space="0" w:color="auto"/>
              <w:right w:val="single" w:sz="6" w:space="0" w:color="auto"/>
            </w:tcBorders>
            <w:vAlign w:val="center"/>
          </w:tcPr>
          <w:p w:rsidR="00377CFE" w:rsidRDefault="009602A6">
            <w:pPr>
              <w:spacing w:line="320" w:lineRule="exact"/>
              <w:ind w:right="20"/>
              <w:jc w:val="center"/>
              <w:rPr>
                <w:rFonts w:ascii="黑体" w:eastAsia="黑体" w:hAnsi="黑体" w:cs="黑体"/>
                <w:sz w:val="24"/>
              </w:rPr>
            </w:pPr>
            <w:r>
              <w:rPr>
                <w:rFonts w:ascii="黑体" w:eastAsia="黑体" w:hAnsi="黑体" w:cs="黑体" w:hint="eastAsia"/>
                <w:sz w:val="24"/>
              </w:rPr>
              <w:t>政策功能</w:t>
            </w:r>
          </w:p>
        </w:tc>
        <w:tc>
          <w:tcPr>
            <w:tcW w:w="7155" w:type="dxa"/>
            <w:tcBorders>
              <w:top w:val="single" w:sz="6" w:space="0" w:color="auto"/>
              <w:left w:val="single" w:sz="6" w:space="0" w:color="auto"/>
              <w:bottom w:val="single" w:sz="6" w:space="0" w:color="auto"/>
              <w:right w:val="single" w:sz="6" w:space="0" w:color="auto"/>
            </w:tcBorders>
            <w:vAlign w:val="center"/>
          </w:tcPr>
          <w:p w:rsidR="00377CFE" w:rsidRDefault="009602A6">
            <w:pPr>
              <w:jc w:val="left"/>
              <w:rPr>
                <w:rFonts w:ascii="黑体" w:eastAsia="黑体" w:hAnsi="黑体" w:cs="黑体"/>
                <w:sz w:val="24"/>
              </w:rPr>
            </w:pPr>
            <w:r>
              <w:rPr>
                <w:rFonts w:ascii="黑体" w:eastAsia="黑体" w:hAnsi="黑体" w:cs="黑体" w:hint="eastAsia"/>
                <w:sz w:val="24"/>
              </w:rPr>
              <w:t>1）《政府采购促进中小企业发展管理办法》（财库[2020]46号）,招标文件评分办法中对符合政策的中小企业实行价格扣除；</w:t>
            </w:r>
          </w:p>
          <w:p w:rsidR="00377CFE" w:rsidRDefault="009602A6">
            <w:pPr>
              <w:jc w:val="left"/>
              <w:rPr>
                <w:rFonts w:ascii="黑体" w:eastAsia="黑体" w:hAnsi="黑体" w:cs="黑体"/>
                <w:sz w:val="24"/>
              </w:rPr>
            </w:pPr>
            <w:r>
              <w:rPr>
                <w:rFonts w:ascii="黑体" w:eastAsia="黑体" w:hAnsi="黑体" w:cs="黑体" w:hint="eastAsia"/>
                <w:sz w:val="24"/>
              </w:rPr>
              <w:t>（2）根据《财库（2017）141号》关于促进残疾人就业政府采购政策的通知；</w:t>
            </w:r>
          </w:p>
          <w:p w:rsidR="00377CFE" w:rsidRDefault="009602A6">
            <w:pPr>
              <w:jc w:val="left"/>
              <w:rPr>
                <w:rFonts w:ascii="黑体" w:eastAsia="黑体" w:hAnsi="黑体" w:cs="黑体"/>
                <w:sz w:val="24"/>
              </w:rPr>
            </w:pPr>
            <w:r>
              <w:rPr>
                <w:rFonts w:ascii="黑体" w:eastAsia="黑体" w:hAnsi="黑体" w:cs="黑体" w:hint="eastAsia"/>
                <w:sz w:val="24"/>
              </w:rPr>
              <w:t>（3）根据《财库（2014）68号》财政部司法部关于政府采购支持监狱企业发展有关问题的通知；</w:t>
            </w:r>
          </w:p>
          <w:p w:rsidR="00377CFE" w:rsidRDefault="009602A6">
            <w:pPr>
              <w:autoSpaceDE w:val="0"/>
              <w:autoSpaceDN w:val="0"/>
              <w:jc w:val="left"/>
              <w:rPr>
                <w:rFonts w:ascii="黑体" w:eastAsia="黑体" w:hAnsi="黑体" w:cs="黑体"/>
                <w:sz w:val="24"/>
              </w:rPr>
            </w:pPr>
            <w:r>
              <w:rPr>
                <w:rFonts w:ascii="黑体" w:eastAsia="黑体" w:hAnsi="黑体" w:cs="黑体" w:hint="eastAsia"/>
                <w:sz w:val="24"/>
              </w:rPr>
              <w:t>（4）执行《财政部办公厅、生态环境部办公厅、国家邮政局办公室关于印发&lt;商品包装政府采购需求标准（试行）&gt;、&lt;快递包装政府采购需求标准（试行）&gt;的通知》；</w:t>
            </w:r>
          </w:p>
          <w:p w:rsidR="00377CFE" w:rsidRDefault="009602A6">
            <w:pPr>
              <w:pStyle w:val="af4"/>
              <w:spacing w:line="240" w:lineRule="auto"/>
              <w:ind w:firstLineChars="0" w:firstLine="0"/>
              <w:jc w:val="left"/>
              <w:rPr>
                <w:rFonts w:ascii="黑体" w:eastAsia="黑体" w:hAnsi="黑体" w:cs="黑体"/>
              </w:rPr>
            </w:pPr>
            <w:r>
              <w:rPr>
                <w:rFonts w:ascii="黑体" w:eastAsia="黑体" w:hAnsi="黑体" w:cs="黑体" w:hint="eastAsia"/>
              </w:rPr>
              <w:t>（5）执行《财政部 发展改革委关于印发节能产品政府采购品目清单的通知》（财库〔2019〕19号）、《财政部 生态环境部关于印发环境标志产品政府采购品目清单的通知》（财库〔2019〕18号）的规定，落实国家节能环保政策。</w:t>
            </w:r>
          </w:p>
          <w:p w:rsidR="00377CFE" w:rsidRDefault="009602A6">
            <w:pPr>
              <w:pStyle w:val="af4"/>
              <w:spacing w:line="240" w:lineRule="auto"/>
              <w:ind w:firstLineChars="0" w:firstLine="0"/>
              <w:jc w:val="left"/>
              <w:rPr>
                <w:rFonts w:ascii="黑体" w:eastAsia="黑体" w:hAnsi="黑体" w:cs="黑体"/>
                <w:lang w:val="zh-CN"/>
              </w:rPr>
            </w:pPr>
            <w:r>
              <w:rPr>
                <w:rFonts w:ascii="黑体" w:eastAsia="黑体" w:hAnsi="黑体" w:cs="黑体" w:hint="eastAsia"/>
              </w:rPr>
              <w:t>（6）扶持不发达地区和少数民族地区，招标文件评分办法中对符合政策的企业实行加分。</w:t>
            </w:r>
          </w:p>
        </w:tc>
      </w:tr>
    </w:tbl>
    <w:p w:rsidR="00377CFE" w:rsidRDefault="009602A6">
      <w:pPr>
        <w:ind w:firstLineChars="200" w:firstLine="482"/>
        <w:rPr>
          <w:rFonts w:ascii="黑体" w:eastAsia="黑体" w:hAnsi="黑体" w:cs="黑体"/>
          <w:b/>
          <w:bCs/>
          <w:sz w:val="24"/>
        </w:rPr>
      </w:pPr>
      <w:r>
        <w:rPr>
          <w:rFonts w:ascii="黑体" w:eastAsia="黑体" w:hAnsi="黑体" w:cs="黑体" w:hint="eastAsia"/>
          <w:b/>
          <w:bCs/>
          <w:sz w:val="24"/>
        </w:rPr>
        <w:t>备注：投标人须知前附表中内容与正文不符的，以前附表为准。</w:t>
      </w:r>
    </w:p>
    <w:p w:rsidR="00377CFE" w:rsidRDefault="009602A6">
      <w:pPr>
        <w:pStyle w:val="1"/>
        <w:spacing w:line="240" w:lineRule="auto"/>
        <w:ind w:firstLineChars="200" w:firstLine="482"/>
        <w:jc w:val="center"/>
        <w:rPr>
          <w:rFonts w:ascii="黑体" w:eastAsia="黑体" w:hAnsi="黑体" w:cs="黑体"/>
          <w:sz w:val="24"/>
          <w:szCs w:val="24"/>
        </w:rPr>
      </w:pPr>
      <w:bookmarkStart w:id="20" w:name="_Toc9143"/>
      <w:bookmarkStart w:id="21" w:name="_Toc20587"/>
      <w:bookmarkStart w:id="22" w:name="_Toc26784"/>
      <w:bookmarkStart w:id="23" w:name="_Toc32102"/>
      <w:bookmarkStart w:id="24" w:name="_Toc31148"/>
      <w:bookmarkStart w:id="25" w:name="_Toc3756"/>
      <w:bookmarkStart w:id="26" w:name="_Toc11520"/>
      <w:r>
        <w:rPr>
          <w:rFonts w:ascii="黑体" w:eastAsia="黑体" w:hAnsi="黑体" w:cs="黑体" w:hint="eastAsia"/>
          <w:sz w:val="24"/>
          <w:szCs w:val="24"/>
        </w:rPr>
        <w:br w:type="page"/>
      </w:r>
      <w:bookmarkStart w:id="27" w:name="_Toc533591604"/>
      <w:bookmarkEnd w:id="20"/>
      <w:bookmarkEnd w:id="21"/>
      <w:bookmarkEnd w:id="22"/>
      <w:bookmarkEnd w:id="23"/>
      <w:bookmarkEnd w:id="24"/>
      <w:bookmarkEnd w:id="25"/>
      <w:bookmarkEnd w:id="26"/>
      <w:r>
        <w:rPr>
          <w:rFonts w:ascii="黑体" w:eastAsia="黑体" w:hAnsi="黑体" w:cs="黑体" w:hint="eastAsia"/>
          <w:sz w:val="36"/>
          <w:szCs w:val="36"/>
        </w:rPr>
        <w:lastRenderedPageBreak/>
        <w:t>第三章 投标人须知</w:t>
      </w:r>
      <w:bookmarkEnd w:id="11"/>
      <w:bookmarkEnd w:id="12"/>
      <w:bookmarkEnd w:id="13"/>
      <w:bookmarkEnd w:id="14"/>
      <w:bookmarkEnd w:id="15"/>
      <w:bookmarkEnd w:id="16"/>
      <w:bookmarkEnd w:id="17"/>
      <w:bookmarkEnd w:id="18"/>
      <w:bookmarkEnd w:id="27"/>
    </w:p>
    <w:p w:rsidR="00377CFE" w:rsidRDefault="009602A6">
      <w:pPr>
        <w:pStyle w:val="2"/>
        <w:spacing w:line="480" w:lineRule="exact"/>
        <w:ind w:firstLineChars="200" w:firstLine="482"/>
        <w:jc w:val="center"/>
        <w:rPr>
          <w:rFonts w:ascii="黑体" w:hAnsi="黑体" w:cs="黑体"/>
          <w:sz w:val="24"/>
          <w:szCs w:val="24"/>
        </w:rPr>
      </w:pPr>
      <w:bookmarkStart w:id="28" w:name="_Toc30728"/>
      <w:bookmarkStart w:id="29" w:name="_Toc27999"/>
      <w:bookmarkStart w:id="30" w:name="_Toc5287"/>
      <w:bookmarkStart w:id="31" w:name="_Toc31880"/>
      <w:bookmarkStart w:id="32" w:name="_Toc9473"/>
      <w:bookmarkStart w:id="33" w:name="_Toc533591605"/>
      <w:bookmarkStart w:id="34" w:name="_Toc25136"/>
      <w:bookmarkStart w:id="35" w:name="_Toc23830"/>
      <w:bookmarkStart w:id="36" w:name="_Toc15055"/>
      <w:r>
        <w:rPr>
          <w:rFonts w:ascii="黑体" w:hAnsi="黑体" w:cs="黑体" w:hint="eastAsia"/>
          <w:sz w:val="24"/>
          <w:szCs w:val="24"/>
        </w:rPr>
        <w:t>一、说明</w:t>
      </w:r>
      <w:bookmarkEnd w:id="28"/>
      <w:bookmarkEnd w:id="29"/>
      <w:bookmarkEnd w:id="30"/>
      <w:bookmarkEnd w:id="31"/>
      <w:bookmarkEnd w:id="32"/>
      <w:bookmarkEnd w:id="33"/>
      <w:bookmarkEnd w:id="34"/>
      <w:bookmarkEnd w:id="35"/>
      <w:bookmarkEnd w:id="36"/>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1、适用范围</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本招标文件仅适用于本次投标中所述服务及相关伴随服务的公开招标项目。</w:t>
      </w:r>
    </w:p>
    <w:p w:rsidR="00377CFE" w:rsidRDefault="009602A6">
      <w:pPr>
        <w:spacing w:line="480" w:lineRule="exact"/>
        <w:ind w:firstLineChars="200" w:firstLine="482"/>
        <w:jc w:val="left"/>
        <w:rPr>
          <w:rFonts w:ascii="黑体" w:eastAsia="黑体" w:hAnsi="黑体" w:cs="黑体"/>
          <w:b/>
          <w:bCs/>
          <w:sz w:val="24"/>
        </w:rPr>
      </w:pPr>
      <w:r>
        <w:rPr>
          <w:rFonts w:ascii="黑体" w:eastAsia="黑体" w:hAnsi="黑体" w:cs="黑体" w:hint="eastAsia"/>
          <w:b/>
          <w:bCs/>
          <w:sz w:val="24"/>
        </w:rPr>
        <w:t>2、合格的投标人</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2.1符合《中华人民共和国政府采购法》第二十二条规定的条件；</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2.2符合本招标文件规定的资格要求及特定资格要求，并按照要求提供相关证明材料；</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 xml:space="preserve">2.3法定代表人为同一个人的两个以及两个以上法人，母公司、全资子公司以及其控股公司或者存在管理关系的不同单位，都不得在同一标段或者未划分标段的同一招标项目同时投标； </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 xml:space="preserve">2.4依据财政部、工业和信息化部《政府采购促进中小企业发展管理办法》（财库[2020]46号）；财政部、司法部《关于政府采购支持监狱企业发展有关问题的通知》（财库〔2014〕68号）；财政部、民政部 、中国残疾人联合会《关于促进残疾人就业政府采购政策的通知》（财库〔2017〕141号）文件规定，中型、小型和微型企业投标的须提供相关证明和声明函； </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2.5中型、小型、微型企业投标的，应符合以下条件：</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1）按照《关于印发中小企业划型标准规定的通知》（工信部联企业〔2011〕300号）文件规定，投标人应符合中小企业划分标准；所称中小企业划分标准，是指国务院有关部门根据企业从业人员、营业收入、资产总额等指标制定的中小企业划型标准。</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（2）提供本企业制造的货物、承担的工程或者服务。</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2.6以联合体形式投标的（本项目不接受联合体投标），应符合以下规定：</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（1）联合体各方应按照招标文件提供的格式签订联合体协议书，明确联合体牵头人和各方权利义务；</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（2）联合体各方均应当符合政府采购法第二十二条第一款规定的条件；</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（3）联合体各方中至少应当有一方符合招标人规定的资格要求。由同一资质条件的投标人组成的联合体，应当按照资质等级较低的投标人确定联合体的资质等级；</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（4）联合体各方不得再以自己名义单独在同一项目中投标，也不得组成新的联合体参加同一项目投标。</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（5）联合体各方应当共同与招标人签订采购合同，就合同约定的事项对招标人承担连带责任；</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lastRenderedPageBreak/>
        <w:t>（6）鼓励大中型企业和小型、微型企业组成联合体投标，但联合体各方均应符合上述规定。</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2.7投标人不得直接或者间接地与为本次招标的服务进行设计、编制规范等文件所委托的咨询公司或者其附属机构有任何关联。</w:t>
      </w:r>
    </w:p>
    <w:p w:rsidR="00377CFE" w:rsidRDefault="009602A6">
      <w:pPr>
        <w:spacing w:line="480" w:lineRule="exact"/>
        <w:ind w:left="1" w:firstLineChars="200" w:firstLine="480"/>
        <w:rPr>
          <w:rFonts w:ascii="黑体" w:eastAsia="黑体" w:hAnsi="黑体" w:cs="黑体"/>
          <w:sz w:val="24"/>
        </w:rPr>
      </w:pPr>
      <w:r>
        <w:rPr>
          <w:rFonts w:ascii="黑体" w:eastAsia="黑体" w:hAnsi="黑体" w:cs="黑体" w:hint="eastAsia"/>
          <w:sz w:val="24"/>
        </w:rPr>
        <w:t>2.8投标人提供的证明材料内容必须真实、完整、有效。</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3、定义</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3.1、招标人：系指本次招标的招标单位（本项目招标单位已授权西藏友德招标有限公司本次招标工作，如未特别指明，本次招标机构即指本次招标代理机构西藏友德招标有限公司）。</w:t>
      </w:r>
    </w:p>
    <w:p w:rsidR="00377CFE" w:rsidRDefault="009602A6">
      <w:pPr>
        <w:spacing w:line="480" w:lineRule="exact"/>
        <w:ind w:firstLineChars="200" w:firstLine="480"/>
        <w:jc w:val="left"/>
        <w:rPr>
          <w:rFonts w:ascii="黑体" w:eastAsia="黑体" w:hAnsi="黑体" w:cs="黑体"/>
          <w:sz w:val="24"/>
          <w:lang w:val="en-ZW"/>
        </w:rPr>
      </w:pPr>
      <w:r>
        <w:rPr>
          <w:rFonts w:ascii="黑体" w:eastAsia="黑体" w:hAnsi="黑体" w:cs="黑体" w:hint="eastAsia"/>
          <w:sz w:val="24"/>
        </w:rPr>
        <w:t>3.2、招标代理机构：西藏友德招标有限公司。</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3.3、潜在投标人：指有意参加投标的企业单位和其他社会经济组织。</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3.4、投标人：经过审查符合本次招标所规定的相应资质要求的企业单位和其他社会经济组织。</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3.5、中标候选人：经过评标委员会详细评定，标明了明确排序的并供进一步在其中确定中标人的投标人。</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3.6、中标人：最终被授予合同的投标人。</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3.7、“项目”系指投标人按招标文件规定向采购人提供的产品和服务。</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3.8、“书面形式”仅仅指投标人向招标人当面提交的相关原件、信函，但不包括传真及复印件。</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4、投标费用</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投标人应自行承担与参加投标有关的全部费用。不论投标的结果如何，招标人在任何情况下也无义务和责任承担这些费用。</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5、联合体投标</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本项目不接受联合体投标。</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6、转包与分包</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6.1、本项目不允许转包。</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6.2、本项目不允许分包。</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7、特别说明：</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7.1、多家供应商参加投标，如其中两家或两家以上供应商的法定代表人为同一人或相互之间存在投资关系且达到控股的，同时提供的是同一品牌产品的，应当按一个供应商认定。评</w:t>
      </w:r>
      <w:r>
        <w:rPr>
          <w:rFonts w:ascii="黑体" w:eastAsia="黑体" w:hAnsi="黑体" w:cs="黑体" w:hint="eastAsia"/>
          <w:sz w:val="24"/>
        </w:rPr>
        <w:lastRenderedPageBreak/>
        <w:t>审时，取其中通过资格审查后的报价最低一家为有效供应商；当报价相同时，则以技术标最优一家为有效供应商；均相同时，由评标委员会集体决定。</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多家代理商或经销商参加投标，如其中两家或两家以上供应商存在分级代理或代销关系，且提供的是其所代理品牌产品的，评审时，按上述规定确定其中一家为有效供应商。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本标段核心产品由同一家原生产厂商授权多家代理商参加投标的，评审时，按上述规定确定其中一家为有效供应商。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7.2、投标人投标所使用的资格、信誉、荣誉、业绩与企业认证必须为本单位所拥有。投标人投标所使用的采购项目实施人员必须为本单位员工。</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投标人需提供下列材料证明投标人投标所使用的采购项目实施人员为本法人员工。</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（1）劳动合同；</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7.3、投标人应仔细阅读招标文件的所有内容，按照招标文件的要求提交投标文件，并对所提供的全部资料的真实性承担法律责任。</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7.4、投标人在投标活动中提供任何虚假材料,其投标无效，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中标后发现的,中标人须依照《中华人民共和国消费者权益保护法》第55条之规定三倍赔偿采购人，且民事赔偿并不免除违法投标人的行政与刑事责任。</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投标人的以下行为属于提供虚假材料：</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（1）投标人提供的资格、信誉、荣誉、业绩与企业认证不是本法人所拥有；</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（2）需提供样品的，样品与投标文件的技术参数不符的；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（3）投标文件的技术参数与实际提供货物不符的；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（4）提供虚假的授权文书的。</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8、质疑和投诉</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质疑、投诉流程：</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受理的质疑在法定期限</w:t>
      </w:r>
      <w:r>
        <w:rPr>
          <w:rFonts w:ascii="黑体" w:eastAsia="黑体" w:hAnsi="黑体" w:cs="黑体" w:hint="eastAsia"/>
          <w:b/>
          <w:bCs/>
          <w:sz w:val="24"/>
        </w:rPr>
        <w:t>（七个工作日）</w:t>
      </w:r>
      <w:r>
        <w:rPr>
          <w:rFonts w:ascii="黑体" w:eastAsia="黑体" w:hAnsi="黑体" w:cs="黑体" w:hint="eastAsia"/>
          <w:sz w:val="24"/>
        </w:rPr>
        <w:t>内做出质疑答复。对于质疑答复不满，可向同级采购监管机构提出投诉，对投诉处理不满的，可向法律行政主管部门提出行政复议，对行政复议不服的可移交司法机关。未经前一程序，不予受理。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8.1、只有购买了本次招标文件且参与了本次投标的投标人，才能提出质疑。</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8.2、投标人认为招标文件、招标过程或中标结果使自己的合法权益受到损害的，应当在</w:t>
      </w:r>
      <w:r>
        <w:rPr>
          <w:rFonts w:ascii="黑体" w:eastAsia="黑体" w:hAnsi="黑体" w:cs="黑体" w:hint="eastAsia"/>
          <w:sz w:val="24"/>
        </w:rPr>
        <w:lastRenderedPageBreak/>
        <w:t>知道或者应知其权益受到损害之日起七个工作日内（对招标文件提出质疑的应当按照《中华人民共和国政府采购法》、《中华人民共和国政府采购法实施条例》、《政府采购质疑和投诉办法》（第94号令）和《西藏自治区政府采购供应商投诉处理暂行办法》的相关规定执行），以书面形式向采购人、采购代理机构提出质疑。投标人对招标采购单位的质疑答复不满意或者招标采购单位未在规定时间内作出答复的，可以在答复期满后十五个工作日内向同级采购监管部门投诉。</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8.3、质疑、投诉应当采用书面形式且必须是质疑、投诉书法人签字（盖章）原件，并附联系人、联系电话，否则不予受理。质疑书、投诉书均应明确阐述招标文件、招标过程或中标结果中使自己合法权益受到损害的实质性内容，提供相关事实、依据和证据及其来源或线索，便于有关单位调查、答复和处理。质疑、投诉书上法人签字（并盖单位公章）并附联系人、联系电话，否则不予受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8.4、对本次招标提出质疑者必须同时提交相关确凿的证据材料和注明事实的确切来源，并对质疑内容的真实性承担责任。质疑者有如下行为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（1）捏造事实、滥用维权扰乱采购秩序的；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（2）恶意质疑者或举证不全查无实据被驳回的；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（3）以未经采购代理机构同意私自拍摄的采购资料或评委不得泄露的评标内容为证据的；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（4）不按法定程序进行质疑者。</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8.5、投标人购买招标文件后，不参加投标的，应在投标截止日期3日前书面告知西藏友德招标有限公司，以提高政府采购效率，节约社会交易成本。如未按要求书面反馈，将扣除投标保证金，并由采购人提请西藏自治区财政厅列入政府采购供应商黑名单记录，三年内不准参与全国范围内的政府采购活动。</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8.6、对开标前不按《中华人民共和国政府采购法实施条例》、《政府采购质疑和投诉办法》（第94号令）和《西藏自治区政府采购供应商投诉处理暂行办法》规定程序提出质疑（针对招标文件相关内容），影响采购周期和效率的，将扣除投标保证金，并由采购人提请西藏自治区财政厅列入政府采购供应商黑名单记录，三年内不准参与全国范围内的政府采购活动。</w:t>
      </w:r>
    </w:p>
    <w:p w:rsidR="00377CFE" w:rsidRDefault="009602A6">
      <w:pPr>
        <w:pStyle w:val="2"/>
        <w:spacing w:line="480" w:lineRule="exact"/>
        <w:ind w:firstLineChars="200" w:firstLine="482"/>
        <w:jc w:val="center"/>
        <w:rPr>
          <w:rFonts w:ascii="黑体" w:hAnsi="黑体" w:cs="黑体"/>
          <w:sz w:val="24"/>
          <w:szCs w:val="24"/>
        </w:rPr>
      </w:pPr>
      <w:bookmarkStart w:id="37" w:name="_Toc22897"/>
      <w:bookmarkStart w:id="38" w:name="_Toc30706"/>
      <w:bookmarkStart w:id="39" w:name="_Toc20301"/>
      <w:bookmarkStart w:id="40" w:name="_Toc30516"/>
      <w:bookmarkStart w:id="41" w:name="_Toc26958"/>
      <w:bookmarkStart w:id="42" w:name="_Toc533591606"/>
      <w:bookmarkStart w:id="43" w:name="_Toc3198"/>
      <w:bookmarkStart w:id="44" w:name="_Toc30845"/>
      <w:bookmarkStart w:id="45" w:name="_Toc10683"/>
      <w:r>
        <w:rPr>
          <w:rFonts w:ascii="黑体" w:hAnsi="黑体" w:cs="黑体" w:hint="eastAsia"/>
          <w:sz w:val="24"/>
          <w:szCs w:val="24"/>
        </w:rPr>
        <w:lastRenderedPageBreak/>
        <w:t>二、招标文件</w:t>
      </w:r>
      <w:bookmarkEnd w:id="37"/>
      <w:bookmarkEnd w:id="38"/>
      <w:bookmarkEnd w:id="39"/>
      <w:bookmarkEnd w:id="40"/>
      <w:bookmarkEnd w:id="41"/>
      <w:bookmarkEnd w:id="42"/>
      <w:bookmarkEnd w:id="43"/>
      <w:bookmarkEnd w:id="44"/>
      <w:bookmarkEnd w:id="45"/>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9、招标文件的构成</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9.1、招标文件共分六章，各章的内容如下：</w:t>
      </w:r>
    </w:p>
    <w:p w:rsidR="00377CFE" w:rsidRDefault="007C2174" w:rsidP="00181218">
      <w:pPr>
        <w:spacing w:line="480" w:lineRule="exact"/>
        <w:ind w:firstLineChars="200" w:firstLine="420"/>
        <w:jc w:val="left"/>
        <w:rPr>
          <w:rFonts w:ascii="黑体" w:eastAsia="黑体" w:hAnsi="黑体" w:cs="黑体"/>
          <w:sz w:val="24"/>
        </w:rPr>
      </w:pPr>
      <w:hyperlink w:anchor="_Toc533000919" w:history="1">
        <w:r w:rsidR="009602A6">
          <w:rPr>
            <w:rFonts w:ascii="黑体" w:eastAsia="黑体" w:hAnsi="黑体" w:cs="黑体" w:hint="eastAsia"/>
            <w:sz w:val="24"/>
          </w:rPr>
          <w:t>第一章 招标公告</w:t>
        </w:r>
      </w:hyperlink>
    </w:p>
    <w:p w:rsidR="00377CFE" w:rsidRDefault="007C2174" w:rsidP="00181218">
      <w:pPr>
        <w:spacing w:line="480" w:lineRule="exact"/>
        <w:ind w:firstLineChars="200" w:firstLine="420"/>
        <w:jc w:val="left"/>
        <w:rPr>
          <w:rFonts w:ascii="黑体" w:eastAsia="黑体" w:hAnsi="黑体" w:cs="黑体"/>
          <w:sz w:val="24"/>
        </w:rPr>
      </w:pPr>
      <w:hyperlink w:anchor="_Toc533000920" w:history="1">
        <w:r w:rsidR="009602A6">
          <w:rPr>
            <w:rFonts w:ascii="黑体" w:eastAsia="黑体" w:hAnsi="黑体" w:cs="黑体" w:hint="eastAsia"/>
            <w:sz w:val="24"/>
          </w:rPr>
          <w:t>第二章 投标须知前附表</w:t>
        </w:r>
      </w:hyperlink>
    </w:p>
    <w:p w:rsidR="00377CFE" w:rsidRDefault="007C2174" w:rsidP="00181218">
      <w:pPr>
        <w:spacing w:line="480" w:lineRule="exact"/>
        <w:ind w:firstLineChars="200" w:firstLine="420"/>
        <w:jc w:val="left"/>
        <w:rPr>
          <w:rFonts w:ascii="黑体" w:eastAsia="黑体" w:hAnsi="黑体" w:cs="黑体"/>
          <w:sz w:val="24"/>
        </w:rPr>
      </w:pPr>
      <w:hyperlink w:anchor="_Toc533000921" w:history="1">
        <w:r w:rsidR="009602A6">
          <w:rPr>
            <w:rFonts w:ascii="黑体" w:eastAsia="黑体" w:hAnsi="黑体" w:cs="黑体" w:hint="eastAsia"/>
            <w:sz w:val="24"/>
          </w:rPr>
          <w:t>第三章 投标人须知</w:t>
        </w:r>
      </w:hyperlink>
    </w:p>
    <w:p w:rsidR="00377CFE" w:rsidRDefault="007C2174" w:rsidP="00181218">
      <w:pPr>
        <w:spacing w:line="480" w:lineRule="exact"/>
        <w:ind w:firstLineChars="200" w:firstLine="420"/>
        <w:jc w:val="left"/>
        <w:rPr>
          <w:rFonts w:ascii="黑体" w:eastAsia="黑体" w:hAnsi="黑体" w:cs="黑体"/>
          <w:sz w:val="24"/>
        </w:rPr>
      </w:pPr>
      <w:hyperlink w:anchor="_Toc533000928" w:history="1">
        <w:r w:rsidR="009602A6">
          <w:rPr>
            <w:rFonts w:ascii="黑体" w:eastAsia="黑体" w:hAnsi="黑体" w:cs="黑体" w:hint="eastAsia"/>
            <w:sz w:val="24"/>
          </w:rPr>
          <w:t>第四章 合同条款</w:t>
        </w:r>
      </w:hyperlink>
    </w:p>
    <w:p w:rsidR="00377CFE" w:rsidRDefault="007C2174" w:rsidP="00181218">
      <w:pPr>
        <w:spacing w:line="480" w:lineRule="exact"/>
        <w:ind w:firstLineChars="200" w:firstLine="420"/>
        <w:jc w:val="left"/>
        <w:rPr>
          <w:rFonts w:ascii="黑体" w:eastAsia="黑体" w:hAnsi="黑体" w:cs="黑体"/>
          <w:sz w:val="24"/>
        </w:rPr>
      </w:pPr>
      <w:hyperlink w:anchor="_Toc533000929" w:history="1">
        <w:r w:rsidR="009602A6">
          <w:rPr>
            <w:rFonts w:ascii="黑体" w:eastAsia="黑体" w:hAnsi="黑体" w:cs="黑体" w:hint="eastAsia"/>
            <w:sz w:val="24"/>
          </w:rPr>
          <w:t>第五章 投标文件格式</w:t>
        </w:r>
      </w:hyperlink>
    </w:p>
    <w:p w:rsidR="00377CFE" w:rsidRDefault="007C2174" w:rsidP="00181218">
      <w:pPr>
        <w:spacing w:line="360" w:lineRule="auto"/>
        <w:ind w:firstLineChars="200" w:firstLine="420"/>
        <w:jc w:val="left"/>
        <w:rPr>
          <w:rFonts w:ascii="黑体" w:eastAsia="黑体" w:hAnsi="黑体" w:cs="黑体"/>
          <w:sz w:val="24"/>
        </w:rPr>
      </w:pPr>
      <w:hyperlink w:anchor="_Toc533000930" w:history="1">
        <w:r w:rsidR="009602A6">
          <w:rPr>
            <w:rFonts w:ascii="黑体" w:eastAsia="黑体" w:hAnsi="黑体" w:cs="黑体" w:hint="eastAsia"/>
            <w:sz w:val="24"/>
          </w:rPr>
          <w:t>1、投 标 函</w:t>
        </w:r>
      </w:hyperlink>
    </w:p>
    <w:p w:rsidR="00377CFE" w:rsidRDefault="007C2174" w:rsidP="00181218">
      <w:pPr>
        <w:spacing w:line="360" w:lineRule="auto"/>
        <w:ind w:firstLineChars="200" w:firstLine="420"/>
        <w:jc w:val="left"/>
        <w:rPr>
          <w:rFonts w:ascii="黑体" w:eastAsia="黑体" w:hAnsi="黑体" w:cs="黑体"/>
          <w:sz w:val="24"/>
        </w:rPr>
      </w:pPr>
      <w:hyperlink w:anchor="_Toc533000931" w:history="1">
        <w:r w:rsidR="009602A6">
          <w:rPr>
            <w:rFonts w:ascii="黑体" w:eastAsia="黑体" w:hAnsi="黑体" w:cs="黑体" w:hint="eastAsia"/>
            <w:sz w:val="24"/>
          </w:rPr>
          <w:t>2、投标函附录</w:t>
        </w:r>
      </w:hyperlink>
    </w:p>
    <w:p w:rsidR="00377CFE" w:rsidRDefault="009602A6">
      <w:pPr>
        <w:spacing w:line="360" w:lineRule="auto"/>
        <w:ind w:firstLineChars="200" w:firstLine="480"/>
        <w:jc w:val="left"/>
        <w:rPr>
          <w:rFonts w:ascii="黑体" w:eastAsia="黑体" w:hAnsi="黑体" w:cs="黑体"/>
          <w:sz w:val="24"/>
        </w:rPr>
      </w:pPr>
      <w:r>
        <w:rPr>
          <w:rFonts w:ascii="黑体" w:eastAsia="黑体" w:hAnsi="黑体" w:cs="黑体" w:hint="eastAsia"/>
          <w:sz w:val="24"/>
        </w:rPr>
        <w:t>3、分项报价表</w:t>
      </w:r>
    </w:p>
    <w:p w:rsidR="00377CFE" w:rsidRDefault="007C2174" w:rsidP="00181218">
      <w:pPr>
        <w:spacing w:line="360" w:lineRule="auto"/>
        <w:ind w:firstLineChars="200" w:firstLine="420"/>
        <w:jc w:val="left"/>
        <w:rPr>
          <w:rFonts w:ascii="黑体" w:eastAsia="黑体" w:hAnsi="黑体" w:cs="黑体"/>
          <w:sz w:val="24"/>
        </w:rPr>
      </w:pPr>
      <w:hyperlink w:anchor="_Toc533000933" w:history="1">
        <w:r w:rsidR="009602A6">
          <w:rPr>
            <w:rFonts w:ascii="黑体" w:eastAsia="黑体" w:hAnsi="黑体" w:cs="黑体" w:hint="eastAsia"/>
            <w:sz w:val="24"/>
          </w:rPr>
          <w:t>4、服务说明一览表</w:t>
        </w:r>
      </w:hyperlink>
    </w:p>
    <w:p w:rsidR="00377CFE" w:rsidRDefault="007C2174" w:rsidP="00181218">
      <w:pPr>
        <w:spacing w:line="360" w:lineRule="auto"/>
        <w:ind w:firstLineChars="200" w:firstLine="420"/>
        <w:jc w:val="left"/>
        <w:rPr>
          <w:rFonts w:ascii="黑体" w:eastAsia="黑体" w:hAnsi="黑体" w:cs="黑体"/>
          <w:sz w:val="24"/>
        </w:rPr>
      </w:pPr>
      <w:hyperlink w:anchor="_Toc533000934" w:history="1">
        <w:r w:rsidR="009602A6">
          <w:rPr>
            <w:rFonts w:ascii="黑体" w:eastAsia="黑体" w:hAnsi="黑体" w:cs="黑体" w:hint="eastAsia"/>
            <w:sz w:val="24"/>
          </w:rPr>
          <w:t>5、技术规格偏离表</w:t>
        </w:r>
      </w:hyperlink>
    </w:p>
    <w:p w:rsidR="00377CFE" w:rsidRDefault="007C2174">
      <w:pPr>
        <w:spacing w:line="360" w:lineRule="auto"/>
        <w:ind w:firstLineChars="200" w:firstLine="480"/>
        <w:jc w:val="left"/>
        <w:rPr>
          <w:rFonts w:ascii="黑体" w:eastAsia="黑体" w:hAnsi="黑体" w:cs="黑体"/>
          <w:sz w:val="24"/>
        </w:rPr>
      </w:pPr>
      <w:r>
        <w:rPr>
          <w:rFonts w:ascii="黑体" w:eastAsia="黑体" w:hAnsi="黑体" w:cs="黑体" w:hint="eastAsia"/>
          <w:sz w:val="24"/>
        </w:rPr>
        <w:fldChar w:fldCharType="begin"/>
      </w:r>
      <w:r w:rsidR="009602A6">
        <w:rPr>
          <w:rFonts w:ascii="黑体" w:eastAsia="黑体" w:hAnsi="黑体" w:cs="黑体" w:hint="eastAsia"/>
          <w:sz w:val="24"/>
        </w:rPr>
        <w:instrText xml:space="preserve"> HYPERLINK \l "_Toc533000935"</w:instrText>
      </w:r>
      <w:r>
        <w:rPr>
          <w:rFonts w:ascii="黑体" w:eastAsia="黑体" w:hAnsi="黑体" w:cs="黑体" w:hint="eastAsia"/>
          <w:sz w:val="24"/>
        </w:rPr>
        <w:fldChar w:fldCharType="separate"/>
      </w:r>
      <w:r w:rsidR="009602A6">
        <w:rPr>
          <w:rFonts w:ascii="黑体" w:eastAsia="黑体" w:hAnsi="黑体" w:cs="黑体" w:hint="eastAsia"/>
          <w:sz w:val="24"/>
        </w:rPr>
        <w:t>6、商务条款偏离表</w:t>
      </w:r>
    </w:p>
    <w:p w:rsidR="00377CFE" w:rsidRDefault="007C2174" w:rsidP="00181218">
      <w:pPr>
        <w:spacing w:line="360" w:lineRule="auto"/>
        <w:ind w:firstLineChars="200" w:firstLine="420"/>
        <w:jc w:val="left"/>
        <w:rPr>
          <w:rFonts w:ascii="黑体" w:eastAsia="黑体" w:hAnsi="黑体" w:cs="黑体"/>
          <w:sz w:val="24"/>
        </w:rPr>
      </w:pPr>
      <w:hyperlink w:anchor="_Toc533000937" w:history="1">
        <w:r w:rsidR="009602A6">
          <w:rPr>
            <w:rFonts w:ascii="黑体" w:eastAsia="黑体" w:hAnsi="黑体" w:cs="黑体" w:hint="eastAsia"/>
            <w:sz w:val="24"/>
          </w:rPr>
          <w:t>7、业绩案例一览表</w:t>
        </w:r>
      </w:hyperlink>
      <w:r w:rsidR="009602A6">
        <w:rPr>
          <w:rFonts w:ascii="黑体" w:eastAsia="黑体" w:hAnsi="黑体" w:cs="黑体" w:hint="eastAsia"/>
          <w:sz w:val="24"/>
        </w:rPr>
        <w:tab/>
      </w:r>
      <w:r>
        <w:rPr>
          <w:rFonts w:ascii="黑体" w:eastAsia="黑体" w:hAnsi="黑体" w:cs="黑体" w:hint="eastAsia"/>
          <w:sz w:val="24"/>
        </w:rPr>
        <w:fldChar w:fldCharType="end"/>
      </w:r>
    </w:p>
    <w:p w:rsidR="00377CFE" w:rsidRDefault="007C2174" w:rsidP="00181218">
      <w:pPr>
        <w:spacing w:line="360" w:lineRule="auto"/>
        <w:ind w:firstLineChars="200" w:firstLine="420"/>
        <w:jc w:val="left"/>
        <w:rPr>
          <w:rFonts w:ascii="黑体" w:eastAsia="黑体" w:hAnsi="黑体" w:cs="黑体"/>
          <w:sz w:val="24"/>
        </w:rPr>
      </w:pPr>
      <w:hyperlink w:anchor="_Toc533000936" w:history="1">
        <w:r w:rsidR="009602A6">
          <w:rPr>
            <w:rFonts w:ascii="黑体" w:eastAsia="黑体" w:hAnsi="黑体" w:cs="黑体" w:hint="eastAsia"/>
            <w:sz w:val="24"/>
          </w:rPr>
          <w:t>8、资格证明文件</w:t>
        </w:r>
      </w:hyperlink>
    </w:p>
    <w:p w:rsidR="00377CFE" w:rsidRDefault="009602A6">
      <w:pPr>
        <w:tabs>
          <w:tab w:val="left" w:pos="0"/>
        </w:tabs>
        <w:spacing w:line="360" w:lineRule="auto"/>
        <w:ind w:firstLineChars="200" w:firstLine="480"/>
        <w:rPr>
          <w:rFonts w:ascii="黑体" w:eastAsia="黑体" w:hAnsi="黑体" w:cs="黑体"/>
          <w:sz w:val="24"/>
        </w:rPr>
      </w:pPr>
      <w:r>
        <w:rPr>
          <w:rFonts w:ascii="黑体" w:eastAsia="黑体" w:hAnsi="黑体" w:cs="黑体" w:hint="eastAsia"/>
          <w:sz w:val="24"/>
        </w:rPr>
        <w:t>9、《投标人企业类型声明函》（格式，符合《政府采购促进中小企业发展管理办法》（财库[2020]46号）价格扣减条件的投标人须提交）（如适用）</w:t>
      </w:r>
    </w:p>
    <w:p w:rsidR="00377CFE" w:rsidRDefault="009602A6">
      <w:pPr>
        <w:pStyle w:val="a5"/>
        <w:ind w:firstLine="480"/>
        <w:rPr>
          <w:rFonts w:ascii="黑体" w:eastAsia="黑体" w:hAnsi="黑体" w:cs="黑体"/>
          <w:sz w:val="24"/>
          <w:szCs w:val="24"/>
        </w:rPr>
      </w:pPr>
      <w:r>
        <w:rPr>
          <w:rFonts w:ascii="黑体" w:eastAsia="黑体" w:hAnsi="黑体" w:cs="黑体" w:hint="eastAsia"/>
          <w:sz w:val="24"/>
          <w:szCs w:val="24"/>
        </w:rPr>
        <w:t>10、招标文件内评分办法中各项要求的证明材料</w:t>
      </w:r>
    </w:p>
    <w:p w:rsidR="00377CFE" w:rsidRDefault="009602A6">
      <w:pPr>
        <w:pStyle w:val="a5"/>
        <w:ind w:firstLine="480"/>
        <w:rPr>
          <w:rFonts w:ascii="黑体" w:eastAsia="黑体" w:hAnsi="黑体" w:cs="黑体"/>
          <w:sz w:val="24"/>
          <w:szCs w:val="24"/>
        </w:rPr>
      </w:pPr>
      <w:r>
        <w:rPr>
          <w:rFonts w:ascii="黑体" w:eastAsia="黑体" w:hAnsi="黑体" w:cs="黑体" w:hint="eastAsia"/>
          <w:sz w:val="24"/>
          <w:szCs w:val="24"/>
        </w:rPr>
        <w:t>11、招标文件要求的其他证明文件及投标人认为必要提供的其他证明文件</w:t>
      </w:r>
    </w:p>
    <w:p w:rsidR="00377CFE" w:rsidRDefault="007C2174" w:rsidP="00181218">
      <w:pPr>
        <w:spacing w:line="360" w:lineRule="auto"/>
        <w:ind w:firstLineChars="200" w:firstLine="420"/>
        <w:jc w:val="left"/>
        <w:rPr>
          <w:rFonts w:ascii="黑体" w:eastAsia="黑体" w:hAnsi="黑体" w:cs="黑体"/>
          <w:sz w:val="24"/>
        </w:rPr>
      </w:pPr>
      <w:hyperlink w:anchor="_Toc533000942" w:history="1">
        <w:r w:rsidR="009602A6">
          <w:rPr>
            <w:rFonts w:ascii="黑体" w:eastAsia="黑体" w:hAnsi="黑体" w:cs="黑体" w:hint="eastAsia"/>
            <w:sz w:val="24"/>
          </w:rPr>
          <w:t>第六章 技术标准和要求</w:t>
        </w:r>
      </w:hyperlink>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9.2、投标人应当认真阅读招标文件中所有的事项、格式、条款和规范等要求。如果没有按照招标文件要求提交全部资料或者投标文件没有对招标文件作出实质性响应，其风险应由投标人自行承担，并根据有关条款规定，其投标有可能被拒绝。</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10、招标文件的澄清与修改</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10.1、在投标截止日期15日前的任何时候，招标人可因任何原因主动地或在解答投标人提出澄清问题时对招标文件进行修改；不足15日的，招标人应当顺延提交资格预审申请文件或者投标文件的截止时间。</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lastRenderedPageBreak/>
        <w:t>10.2、招标文件的修改将</w:t>
      </w:r>
      <w:r>
        <w:rPr>
          <w:rFonts w:ascii="黑体" w:eastAsia="黑体" w:hAnsi="黑体" w:cs="黑体" w:hint="eastAsia"/>
          <w:sz w:val="24"/>
          <w:lang w:val="zh-CN"/>
        </w:rPr>
        <w:t>在</w:t>
      </w:r>
      <w:r>
        <w:rPr>
          <w:rFonts w:ascii="黑体" w:eastAsia="黑体" w:hAnsi="黑体" w:cs="黑体" w:hint="eastAsia"/>
          <w:sz w:val="24"/>
        </w:rPr>
        <w:t>西藏政府采购网</w:t>
      </w:r>
      <w:hyperlink r:id="rId15" w:history="1">
        <w:r>
          <w:rPr>
            <w:rFonts w:ascii="黑体" w:eastAsia="黑体" w:hAnsi="黑体" w:cs="黑体" w:hint="eastAsia"/>
            <w:sz w:val="24"/>
          </w:rPr>
          <w:t>(www.ccgp-xizang.gov.cn)</w:t>
        </w:r>
      </w:hyperlink>
      <w:r>
        <w:rPr>
          <w:rFonts w:ascii="黑体" w:eastAsia="黑体" w:hAnsi="黑体" w:cs="黑体" w:hint="eastAsia"/>
          <w:sz w:val="24"/>
        </w:rPr>
        <w:t>、西藏自治区公告资源交易网</w:t>
      </w:r>
      <w:r>
        <w:rPr>
          <w:rFonts w:ascii="黑体" w:eastAsia="黑体" w:hAnsi="黑体" w:cs="黑体" w:hint="eastAsia"/>
          <w:sz w:val="24"/>
          <w:lang w:val="zh-CN"/>
        </w:rPr>
        <w:t>发布变更或者更正公告</w:t>
      </w:r>
      <w:r>
        <w:rPr>
          <w:rFonts w:ascii="黑体" w:eastAsia="黑体" w:hAnsi="黑体" w:cs="黑体" w:hint="eastAsia"/>
          <w:sz w:val="24"/>
        </w:rPr>
        <w:t>，招标文件的修改部分将构成招标文件的一部分，对投标人具有约束力。</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10.3、为使投标人在编写投标文件时有充分时间对招标文件的修改部分进行研究，</w:t>
      </w:r>
      <w:r>
        <w:rPr>
          <w:rFonts w:ascii="黑体" w:eastAsia="黑体" w:hAnsi="黑体" w:cs="黑体" w:hint="eastAsia"/>
          <w:sz w:val="24"/>
          <w:lang w:val="zh-CN"/>
        </w:rPr>
        <w:t>招标人可以视采购具体情况</w:t>
      </w:r>
      <w:r>
        <w:rPr>
          <w:rFonts w:ascii="黑体" w:eastAsia="黑体" w:hAnsi="黑体" w:cs="黑体" w:hint="eastAsia"/>
          <w:sz w:val="24"/>
        </w:rPr>
        <w:t>，</w:t>
      </w:r>
      <w:r>
        <w:rPr>
          <w:rFonts w:ascii="黑体" w:eastAsia="黑体" w:hAnsi="黑体" w:cs="黑体" w:hint="eastAsia"/>
          <w:sz w:val="24"/>
          <w:lang w:val="zh-CN"/>
        </w:rPr>
        <w:t>延长投标截止时间和开标时间</w:t>
      </w:r>
      <w:r>
        <w:rPr>
          <w:rFonts w:ascii="黑体" w:eastAsia="黑体" w:hAnsi="黑体" w:cs="黑体" w:hint="eastAsia"/>
          <w:sz w:val="24"/>
        </w:rPr>
        <w:t>，</w:t>
      </w:r>
      <w:r>
        <w:rPr>
          <w:rFonts w:ascii="黑体" w:eastAsia="黑体" w:hAnsi="黑体" w:cs="黑体" w:hint="eastAsia"/>
          <w:sz w:val="24"/>
          <w:lang w:val="zh-CN"/>
        </w:rPr>
        <w:t>但至少应当在招标文件要求提交投标文件的截止时间三日前</w:t>
      </w:r>
      <w:r>
        <w:rPr>
          <w:rFonts w:ascii="黑体" w:eastAsia="黑体" w:hAnsi="黑体" w:cs="黑体" w:hint="eastAsia"/>
          <w:sz w:val="24"/>
        </w:rPr>
        <w:t>，</w:t>
      </w:r>
      <w:r>
        <w:rPr>
          <w:rFonts w:ascii="黑体" w:eastAsia="黑体" w:hAnsi="黑体" w:cs="黑体" w:hint="eastAsia"/>
          <w:sz w:val="24"/>
          <w:lang w:val="zh-CN"/>
        </w:rPr>
        <w:t>在</w:t>
      </w:r>
      <w:r>
        <w:rPr>
          <w:rFonts w:ascii="黑体" w:eastAsia="黑体" w:hAnsi="黑体" w:cs="黑体" w:hint="eastAsia"/>
          <w:sz w:val="24"/>
        </w:rPr>
        <w:t>西藏政府采购网（www.ccgp-xizang.gov.cn）、西藏自治区公告资源交易网</w:t>
      </w:r>
      <w:r>
        <w:rPr>
          <w:rFonts w:ascii="黑体" w:eastAsia="黑体" w:hAnsi="黑体" w:cs="黑体" w:hint="eastAsia"/>
          <w:sz w:val="24"/>
          <w:lang w:val="zh-CN"/>
        </w:rPr>
        <w:t>发布变更或者更正公告</w:t>
      </w:r>
      <w:r>
        <w:rPr>
          <w:rFonts w:ascii="黑体" w:eastAsia="黑体" w:hAnsi="黑体" w:cs="黑体" w:hint="eastAsia"/>
          <w:sz w:val="24"/>
        </w:rPr>
        <w:t>，</w:t>
      </w:r>
      <w:r>
        <w:rPr>
          <w:rFonts w:ascii="黑体" w:eastAsia="黑体" w:hAnsi="黑体" w:cs="黑体" w:hint="eastAsia"/>
          <w:sz w:val="24"/>
          <w:lang w:val="zh-CN"/>
        </w:rPr>
        <w:t>并通知所有招标文件收受人</w:t>
      </w:r>
      <w:r>
        <w:rPr>
          <w:rFonts w:ascii="黑体" w:eastAsia="黑体" w:hAnsi="黑体" w:cs="黑体" w:hint="eastAsia"/>
          <w:sz w:val="24"/>
        </w:rPr>
        <w:t>，</w:t>
      </w:r>
      <w:r>
        <w:rPr>
          <w:rFonts w:ascii="黑体" w:eastAsia="黑体" w:hAnsi="黑体" w:cs="黑体" w:hint="eastAsia"/>
          <w:sz w:val="24"/>
          <w:lang w:val="zh-CN"/>
        </w:rPr>
        <w:t>不足三日的</w:t>
      </w:r>
      <w:r>
        <w:rPr>
          <w:rFonts w:ascii="黑体" w:eastAsia="黑体" w:hAnsi="黑体" w:cs="黑体" w:hint="eastAsia"/>
          <w:sz w:val="24"/>
        </w:rPr>
        <w:t>，</w:t>
      </w:r>
      <w:r>
        <w:rPr>
          <w:rFonts w:ascii="黑体" w:eastAsia="黑体" w:hAnsi="黑体" w:cs="黑体" w:hint="eastAsia"/>
          <w:sz w:val="24"/>
          <w:lang w:val="zh-CN"/>
        </w:rPr>
        <w:t>应当顺延投标截止时间。</w:t>
      </w:r>
    </w:p>
    <w:p w:rsidR="00377CFE" w:rsidRDefault="009602A6">
      <w:pPr>
        <w:pStyle w:val="2"/>
        <w:spacing w:line="480" w:lineRule="exact"/>
        <w:ind w:firstLineChars="200" w:firstLine="482"/>
        <w:jc w:val="center"/>
        <w:rPr>
          <w:rFonts w:ascii="黑体" w:hAnsi="黑体" w:cs="黑体"/>
          <w:sz w:val="24"/>
          <w:szCs w:val="24"/>
        </w:rPr>
      </w:pPr>
      <w:bookmarkStart w:id="46" w:name="_Toc10279"/>
      <w:bookmarkStart w:id="47" w:name="_Toc20129"/>
      <w:bookmarkStart w:id="48" w:name="_Toc533591607"/>
      <w:bookmarkStart w:id="49" w:name="_Toc11581"/>
      <w:bookmarkStart w:id="50" w:name="_Toc11597"/>
      <w:bookmarkStart w:id="51" w:name="_Toc4375"/>
      <w:bookmarkStart w:id="52" w:name="_Toc18373"/>
      <w:bookmarkStart w:id="53" w:name="_Toc16301"/>
      <w:bookmarkStart w:id="54" w:name="_Toc4090"/>
      <w:r>
        <w:rPr>
          <w:rFonts w:ascii="黑体" w:hAnsi="黑体" w:cs="黑体" w:hint="eastAsia"/>
          <w:sz w:val="24"/>
          <w:szCs w:val="24"/>
        </w:rPr>
        <w:t>三、投标文件的编写</w:t>
      </w:r>
      <w:bookmarkEnd w:id="46"/>
      <w:bookmarkEnd w:id="47"/>
      <w:bookmarkEnd w:id="48"/>
      <w:bookmarkEnd w:id="49"/>
      <w:bookmarkEnd w:id="50"/>
      <w:bookmarkEnd w:id="51"/>
      <w:bookmarkEnd w:id="52"/>
      <w:bookmarkEnd w:id="53"/>
      <w:bookmarkEnd w:id="54"/>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11、投标语言及度量衡单位</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11.1、投标人的投标文件以及投标人与招标机构就有关投标的所有来往函电均应使用中文。</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11.2、投标人可以提交用其他语言打印的资料，但关键段落必须翻译成中文，在有异议时以中文为准。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11.3、除在招标文件的技术规格中另有规定外，投标文件所使用的度量衡单位，均应采用中华人民共和国法定计量单位和有关权威部门规定的表示方法。</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12、投标文件的组成</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12.1、投标人编写的投标文件应包括以下内容：</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（1）按照第14、15、16条要求填写的投标书格式、投标价格表；</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（2）按照第17条要求出具的资格证明文件，证明投标人是合格的，中标后有能力履行合同；</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（3）按照第18条要求出具的证明文件，证明投标人提供的服务是合格的且符合招标文件规定；</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（4）按照19条规定要求提交的投标保证金。</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（5）投标方应将投标文件装订成册，不得以活页装订否则视为不合格投标文件。</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13、投标文件格式（详见附件）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13.1、投标方应按招标文件中提供的投标文件格式填写投标书、投标价格表，注明平台开发的名称、技术规格和价格等。</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13.2、</w:t>
      </w:r>
      <w:r>
        <w:rPr>
          <w:rFonts w:ascii="黑体" w:eastAsia="黑体" w:hAnsi="黑体" w:cs="黑体" w:hint="eastAsia"/>
          <w:b/>
          <w:bCs/>
          <w:sz w:val="24"/>
          <w:u w:val="single"/>
        </w:rPr>
        <w:t>投标方不得将一个标段内所列内容进行分割投标。否则视为不合格投标</w:t>
      </w:r>
      <w:r>
        <w:rPr>
          <w:rFonts w:ascii="黑体" w:eastAsia="黑体" w:hAnsi="黑体" w:cs="黑体" w:hint="eastAsia"/>
          <w:sz w:val="24"/>
        </w:rPr>
        <w:t>。</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lastRenderedPageBreak/>
        <w:t>13.3、如分标段，投标方在开标一览表中必须分标段报价，不得将所有标段合并报价，否则视为不合格投标。</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14、投标报价</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14.1所有投标均以人民币报价。投标人的投标报价应遵守“中华人民共和国价格法”。投标人的报价不得超过采购项目分包预算金额，否则将被作为无效投标处理。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14.2</w:t>
      </w:r>
      <w:r>
        <w:rPr>
          <w:rFonts w:ascii="黑体" w:eastAsia="黑体" w:hAnsi="黑体" w:cs="黑体" w:hint="eastAsia"/>
          <w:b/>
          <w:bCs/>
          <w:sz w:val="24"/>
        </w:rPr>
        <w:t>所有投标报价单价以人民币元为单位；总价以人民币元为单位，保留两位小数点。开标一览表总价必须以人民币元为单位并且保留两位小数点、开标一览表未盖公章、未签字、未按规定报价视为不合格标</w:t>
      </w:r>
      <w:r>
        <w:rPr>
          <w:rFonts w:ascii="黑体" w:eastAsia="黑体" w:hAnsi="黑体" w:cs="黑体" w:hint="eastAsia"/>
          <w:sz w:val="24"/>
        </w:rPr>
        <w:t>。如果用数字表示的金额和用文字表示的金额不一致时，应以文字表示的金额为准。如果拟提供货物的单价和总价不符，以单价为准调整总价，调整后的总价高于预算金额的，视为无效投标。每种规格只允许有一个报价，招标人不接受有选择的任何报价。</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14.3 投标分项报价表上的价格应按下列方式填写：</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14.3.1 投标货物包括标准附件、备品备件、专用工具等的出厂价投标货物安装、调试、检验、技术服务和培训等费用；</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14.3.2 货物运至最终目的地的运输费和保险费用；</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14.3.3 其他发生的与本项目相关需计入投标成本的费用。</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14.4 投标人所报的各分项投标单价在合同履行过程中是固定不变的，不得以任何理由予以变更。 任何包含价格调整要求的投标，将被作为无效投标处理。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14.5 每种货物及服务只能有一个投标报价，投标人对本项目或分包只允许有一个报价。 任何选择性报价（或多个方案）的投标，将被作为无效投标处理。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14.6 为保证公平竞争，根据相关法律法规规定，投标人不得以低于企业自身经营成本报价。评标委员会认为投标人的报价明显低于其他通过符合性审查投标人的报价，有可能影响服务质量或者不能诚信履约的，应当要求其在评标现场合理的时间内提供书面说明，必要时提交相关证明材料； 投标人不能证明其报价合理性的，将被作为无效投标处理。</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15、投标货币</w:t>
      </w:r>
    </w:p>
    <w:p w:rsidR="00377CFE" w:rsidRDefault="009602A6">
      <w:pPr>
        <w:spacing w:line="480" w:lineRule="exact"/>
        <w:ind w:firstLineChars="200" w:firstLine="482"/>
        <w:jc w:val="left"/>
        <w:rPr>
          <w:rFonts w:ascii="黑体" w:eastAsia="黑体" w:hAnsi="黑体" w:cs="黑体"/>
          <w:b/>
          <w:bCs/>
          <w:sz w:val="24"/>
        </w:rPr>
      </w:pPr>
      <w:r>
        <w:rPr>
          <w:rFonts w:ascii="黑体" w:eastAsia="黑体" w:hAnsi="黑体" w:cs="黑体" w:hint="eastAsia"/>
          <w:b/>
          <w:bCs/>
          <w:sz w:val="24"/>
        </w:rPr>
        <w:t>投标应以人民币报价。</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16、证明投标人合格的证明文件</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投标人应完整地按招标文件提供的投标文件格式编写投标文件，投标文件应包括以下内容：</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1）投 标 函</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lastRenderedPageBreak/>
        <w:t>2）投标函附录</w:t>
      </w:r>
    </w:p>
    <w:p w:rsidR="00377CFE" w:rsidRDefault="009602A6">
      <w:pPr>
        <w:tabs>
          <w:tab w:val="left" w:pos="0"/>
        </w:tabs>
        <w:spacing w:line="480" w:lineRule="exact"/>
        <w:ind w:firstLineChars="400" w:firstLine="960"/>
        <w:rPr>
          <w:rFonts w:ascii="黑体" w:eastAsia="黑体" w:hAnsi="黑体" w:cs="黑体"/>
          <w:sz w:val="24"/>
        </w:rPr>
      </w:pPr>
      <w:r>
        <w:rPr>
          <w:rFonts w:ascii="黑体" w:eastAsia="黑体" w:hAnsi="黑体" w:cs="黑体" w:hint="eastAsia"/>
          <w:sz w:val="24"/>
        </w:rPr>
        <w:t>分项报价表</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3）货物说明一览表</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4）技术规格偏离表</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5）商务条款偏离表</w:t>
      </w:r>
    </w:p>
    <w:p w:rsidR="00377CFE" w:rsidRDefault="007C2174" w:rsidP="00181218">
      <w:pPr>
        <w:tabs>
          <w:tab w:val="left" w:pos="0"/>
        </w:tabs>
        <w:spacing w:line="480" w:lineRule="exact"/>
        <w:ind w:firstLineChars="200" w:firstLine="420"/>
        <w:rPr>
          <w:rFonts w:ascii="黑体" w:eastAsia="黑体" w:hAnsi="黑体" w:cs="黑体"/>
          <w:sz w:val="24"/>
        </w:rPr>
      </w:pPr>
      <w:hyperlink w:anchor="_Toc533000937" w:history="1">
        <w:r w:rsidR="009602A6">
          <w:rPr>
            <w:rFonts w:ascii="黑体" w:eastAsia="黑体" w:hAnsi="黑体" w:cs="黑体" w:hint="eastAsia"/>
            <w:sz w:val="24"/>
          </w:rPr>
          <w:t>6）业绩案例一览表</w:t>
        </w:r>
      </w:hyperlink>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7）资格证明文件（以下带*的必须提供，其它的不做要求）</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*7-1企业法人营业执照副本或事业单位法人证书副本复印件（须加盖本单位公章）</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*7-2税务登记证复印件（三证合一可不提供，须加盖本单位公章）</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*7-3 组织机构代码证复印件（三证合一可不提供，须加盖本单位公章）</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*7-4法定代表人授权书原件（格式）</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*7-5 法人授权代表身份证复印件（须加盖本单位公章）</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*7-6投标人提供经会计师事务所出具的近两年（2020年度或2021年度）其中任意一年的财务审计报告复印件，须包括审计报告正文、资产负债表、利润表和现金流量表复印件，加盖投标人公章 (2022年以后新成立的公司提供银行资信证明即可），若投标人为事业单位的可提供经单位出具并加盖单位财务章的年度决算报告（2020年度或2021年度）。</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-7有依法缴纳社会保障资金的良好记录（投标人逐月交纳社会保障资金的，须提供参加本次政府采购活动最近半年内任意1个月缴纳社会保障资金的入账票据凭证或相关部门出具的有效证明文件复印件；投标人逐年交纳社会保障资金的，须提供参加本次政府采购活动上年度缴纳社会保障资金的入账票据凭证或相关部门出具的有效证明文件复印件。缴纳社会保障资金的入账票据凭证复印件须加盖本单位公章。）</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-8有依法纳税的良好记录：提供参加本次政府采购活动最近半年内任意1个月纳税入账票据凭证或相关部门出具的有效证明文件复印件（投标人逐年纳税的，须提供参加本次政府采购活动上年度纳税的入账票据凭证或相关部门出具的有效证明文件复印件）（须加盖本单位公章）</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*7-9参加本次政府采购活动前三年内，在经营活动中没有重大违法记录的声明</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投标人须提供此声明，须由法定代表人签字，须加盖投标人公章。</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*7-10参加本次政府采购活动中，与同一分包其他投标人不存在单位负责人为同一人或者直接控股、管理关系或类似关系的声明。（投标人须提供此声明，须有效签字，须加盖投标人</w:t>
      </w:r>
      <w:r>
        <w:rPr>
          <w:rFonts w:ascii="黑体" w:eastAsia="黑体" w:hAnsi="黑体" w:cs="黑体" w:hint="eastAsia"/>
          <w:sz w:val="24"/>
        </w:rPr>
        <w:lastRenderedPageBreak/>
        <w:t>公章）</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7-11 投标人认为必要的其他资格证明文件复印件（须加盖本单位公章）。</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7-12《投标人企业类型声明函》（格式，符合</w:t>
      </w:r>
      <w:r>
        <w:rPr>
          <w:rFonts w:ascii="黑体" w:eastAsia="黑体" w:hAnsi="黑体" w:cs="黑体" w:hint="eastAsia"/>
          <w:kern w:val="0"/>
          <w:sz w:val="24"/>
        </w:rPr>
        <w:t>《政府采购促进中小企业发展管理办法》（财库[2020]46号）</w:t>
      </w:r>
      <w:r>
        <w:rPr>
          <w:rFonts w:ascii="黑体" w:eastAsia="黑体" w:hAnsi="黑体" w:cs="黑体" w:hint="eastAsia"/>
          <w:sz w:val="24"/>
        </w:rPr>
        <w:t>价格扣减条件的投标人须提交）（如适用）</w:t>
      </w:r>
    </w:p>
    <w:p w:rsidR="00377CFE" w:rsidRDefault="009602A6">
      <w:pPr>
        <w:tabs>
          <w:tab w:val="left" w:pos="0"/>
        </w:tabs>
        <w:spacing w:line="480" w:lineRule="exact"/>
        <w:ind w:firstLineChars="200" w:firstLine="480"/>
        <w:rPr>
          <w:rFonts w:ascii="黑体" w:eastAsia="黑体" w:hAnsi="黑体" w:cs="黑体"/>
          <w:sz w:val="24"/>
        </w:rPr>
      </w:pPr>
      <w:r>
        <w:rPr>
          <w:rFonts w:ascii="黑体" w:eastAsia="黑体" w:hAnsi="黑体" w:cs="黑体" w:hint="eastAsia"/>
          <w:sz w:val="24"/>
        </w:rPr>
        <w:t>7-13招标文件内评分办法中各项要求的证明材料</w:t>
      </w:r>
    </w:p>
    <w:p w:rsidR="00377CFE" w:rsidRDefault="009602A6">
      <w:pPr>
        <w:tabs>
          <w:tab w:val="left" w:pos="0"/>
        </w:tabs>
        <w:spacing w:line="480" w:lineRule="exact"/>
        <w:ind w:firstLineChars="200" w:firstLine="482"/>
        <w:jc w:val="left"/>
        <w:rPr>
          <w:rFonts w:ascii="黑体" w:eastAsia="黑体" w:hAnsi="黑体" w:cs="黑体"/>
          <w:b/>
          <w:sz w:val="24"/>
        </w:rPr>
      </w:pPr>
      <w:r>
        <w:rPr>
          <w:rFonts w:ascii="黑体" w:eastAsia="黑体" w:hAnsi="黑体" w:cs="黑体" w:hint="eastAsia"/>
          <w:b/>
          <w:sz w:val="24"/>
        </w:rPr>
        <w:t>17、证明产品/服务的合格性和符合招标文件规定的文件</w:t>
      </w:r>
    </w:p>
    <w:p w:rsidR="00377CFE" w:rsidRDefault="009602A6">
      <w:pPr>
        <w:tabs>
          <w:tab w:val="left" w:pos="0"/>
        </w:tabs>
        <w:spacing w:before="120" w:line="480" w:lineRule="exact"/>
        <w:ind w:firstLineChars="200" w:firstLine="480"/>
        <w:rPr>
          <w:rFonts w:ascii="黑体" w:eastAsia="黑体" w:hAnsi="黑体" w:cs="黑体"/>
          <w:sz w:val="24"/>
        </w:rPr>
      </w:pPr>
      <w:r>
        <w:rPr>
          <w:rFonts w:ascii="黑体" w:eastAsia="黑体" w:hAnsi="黑体" w:cs="黑体" w:hint="eastAsia"/>
          <w:sz w:val="24"/>
        </w:rPr>
        <w:t>17.1</w:t>
      </w:r>
      <w:r>
        <w:rPr>
          <w:rFonts w:ascii="黑体" w:eastAsia="黑体" w:hAnsi="黑体" w:cs="黑体" w:hint="eastAsia"/>
          <w:sz w:val="24"/>
        </w:rPr>
        <w:tab/>
        <w:t>投标人应提交证明文件，证明其拟供的合同项下的货物和服务的合格性符合招标文件规定。该证明文件是投标文件的一部分。</w:t>
      </w:r>
    </w:p>
    <w:p w:rsidR="00377CFE" w:rsidRDefault="009602A6">
      <w:pPr>
        <w:tabs>
          <w:tab w:val="left" w:pos="0"/>
        </w:tabs>
        <w:spacing w:before="120" w:line="480" w:lineRule="exact"/>
        <w:ind w:firstLineChars="200" w:firstLine="480"/>
        <w:rPr>
          <w:rFonts w:ascii="黑体" w:eastAsia="黑体" w:hAnsi="黑体" w:cs="黑体"/>
          <w:sz w:val="24"/>
        </w:rPr>
      </w:pPr>
      <w:r>
        <w:rPr>
          <w:rFonts w:ascii="黑体" w:eastAsia="黑体" w:hAnsi="黑体" w:cs="黑体" w:hint="eastAsia"/>
          <w:sz w:val="24"/>
        </w:rPr>
        <w:t>17.2</w:t>
      </w:r>
      <w:r>
        <w:rPr>
          <w:rFonts w:ascii="黑体" w:eastAsia="黑体" w:hAnsi="黑体" w:cs="黑体" w:hint="eastAsia"/>
          <w:sz w:val="24"/>
        </w:rPr>
        <w:tab/>
        <w:t>上款所述的证明文件，可以是文字资料、图纸和数据，证明文件以投标书附件的形式编写，投标书附件的幅面应与投标文件一致，并按投标文件统一编码及装订。它包括：</w:t>
      </w:r>
    </w:p>
    <w:p w:rsidR="00377CFE" w:rsidRDefault="009602A6">
      <w:pPr>
        <w:tabs>
          <w:tab w:val="left" w:pos="0"/>
        </w:tabs>
        <w:spacing w:before="120" w:line="480" w:lineRule="exact"/>
        <w:ind w:firstLineChars="200" w:firstLine="480"/>
        <w:rPr>
          <w:rFonts w:ascii="黑体" w:eastAsia="黑体" w:hAnsi="黑体" w:cs="黑体"/>
          <w:sz w:val="24"/>
        </w:rPr>
      </w:pPr>
      <w:r>
        <w:rPr>
          <w:rFonts w:ascii="黑体" w:eastAsia="黑体" w:hAnsi="黑体" w:cs="黑体" w:hint="eastAsia"/>
          <w:sz w:val="24"/>
        </w:rPr>
        <w:t>17.2.1</w:t>
      </w:r>
      <w:r>
        <w:rPr>
          <w:rFonts w:ascii="黑体" w:eastAsia="黑体" w:hAnsi="黑体" w:cs="黑体" w:hint="eastAsia"/>
          <w:sz w:val="24"/>
        </w:rPr>
        <w:tab/>
        <w:t>货物主要技术指标和性能的详细说明。</w:t>
      </w:r>
    </w:p>
    <w:p w:rsidR="00377CFE" w:rsidRDefault="009602A6">
      <w:pPr>
        <w:tabs>
          <w:tab w:val="left" w:pos="0"/>
        </w:tabs>
        <w:spacing w:before="120" w:line="480" w:lineRule="exact"/>
        <w:ind w:firstLineChars="200" w:firstLine="480"/>
        <w:rPr>
          <w:rFonts w:ascii="黑体" w:eastAsia="黑体" w:hAnsi="黑体" w:cs="黑体"/>
          <w:sz w:val="24"/>
        </w:rPr>
      </w:pPr>
      <w:r>
        <w:rPr>
          <w:rFonts w:ascii="黑体" w:eastAsia="黑体" w:hAnsi="黑体" w:cs="黑体" w:hint="eastAsia"/>
          <w:sz w:val="24"/>
        </w:rPr>
        <w:t>17.2.2</w:t>
      </w:r>
      <w:r>
        <w:rPr>
          <w:rFonts w:ascii="黑体" w:eastAsia="黑体" w:hAnsi="黑体" w:cs="黑体" w:hint="eastAsia"/>
          <w:sz w:val="24"/>
        </w:rPr>
        <w:tab/>
        <w:t>货物从买方开始使用至招标文件规定的保质期内正常、连续地使用所必须的备件和专用工具清单，包括备件和专用工具的货源及现行价格。</w:t>
      </w:r>
    </w:p>
    <w:p w:rsidR="00377CFE" w:rsidRDefault="009602A6">
      <w:pPr>
        <w:tabs>
          <w:tab w:val="left" w:pos="0"/>
        </w:tabs>
        <w:spacing w:before="120" w:line="480" w:lineRule="exact"/>
        <w:ind w:firstLineChars="200" w:firstLine="480"/>
        <w:rPr>
          <w:rFonts w:ascii="黑体" w:eastAsia="黑体" w:hAnsi="黑体" w:cs="黑体"/>
          <w:sz w:val="24"/>
        </w:rPr>
      </w:pPr>
      <w:r>
        <w:rPr>
          <w:rFonts w:ascii="黑体" w:eastAsia="黑体" w:hAnsi="黑体" w:cs="黑体" w:hint="eastAsia"/>
          <w:sz w:val="24"/>
        </w:rPr>
        <w:t>17.2.3</w:t>
      </w:r>
      <w:r>
        <w:rPr>
          <w:rFonts w:ascii="黑体" w:eastAsia="黑体" w:hAnsi="黑体" w:cs="黑体" w:hint="eastAsia"/>
          <w:sz w:val="24"/>
        </w:rPr>
        <w:tab/>
        <w:t>对照招标文件技术规格，逐条说明所提供货物和服务已对招标文件的技术规格做出了实质性的响应，或申明与技术规格条文的偏差和例外。</w:t>
      </w:r>
    </w:p>
    <w:p w:rsidR="00377CFE" w:rsidRDefault="009602A6">
      <w:pPr>
        <w:tabs>
          <w:tab w:val="left" w:pos="0"/>
        </w:tabs>
        <w:spacing w:before="120" w:line="480" w:lineRule="exact"/>
        <w:ind w:firstLineChars="200" w:firstLine="480"/>
        <w:rPr>
          <w:rFonts w:ascii="黑体" w:eastAsia="黑体" w:hAnsi="黑体" w:cs="黑体"/>
          <w:sz w:val="24"/>
        </w:rPr>
      </w:pPr>
      <w:r>
        <w:rPr>
          <w:rFonts w:ascii="黑体" w:eastAsia="黑体" w:hAnsi="黑体" w:cs="黑体" w:hint="eastAsia"/>
          <w:sz w:val="24"/>
        </w:rPr>
        <w:t>17.2.4</w:t>
      </w:r>
      <w:r>
        <w:rPr>
          <w:rFonts w:ascii="黑体" w:eastAsia="黑体" w:hAnsi="黑体" w:cs="黑体" w:hint="eastAsia"/>
          <w:sz w:val="24"/>
        </w:rPr>
        <w:tab/>
        <w:t>技术需求中要求的各项方案和投标人认为必要的其他内容。</w:t>
      </w:r>
    </w:p>
    <w:p w:rsidR="00377CFE" w:rsidRDefault="009602A6">
      <w:pPr>
        <w:tabs>
          <w:tab w:val="left" w:pos="0"/>
        </w:tabs>
        <w:spacing w:before="120" w:line="480" w:lineRule="exact"/>
        <w:ind w:firstLineChars="200" w:firstLine="480"/>
        <w:rPr>
          <w:rFonts w:ascii="黑体" w:eastAsia="黑体" w:hAnsi="黑体" w:cs="黑体"/>
          <w:i/>
          <w:sz w:val="24"/>
          <w:u w:val="single"/>
        </w:rPr>
      </w:pPr>
      <w:r>
        <w:rPr>
          <w:rFonts w:ascii="黑体" w:eastAsia="黑体" w:hAnsi="黑体" w:cs="黑体" w:hint="eastAsia"/>
          <w:sz w:val="24"/>
        </w:rPr>
        <w:t>17.3</w:t>
      </w:r>
      <w:r>
        <w:rPr>
          <w:rFonts w:ascii="黑体" w:eastAsia="黑体" w:hAnsi="黑体" w:cs="黑体" w:hint="eastAsia"/>
          <w:sz w:val="24"/>
        </w:rPr>
        <w:tab/>
        <w:t>投标人应注意买方在技术规格中指出的工艺、材料和设备的标准，以及参照的牌号或分类号仅起说明作用，并没有任何限制性。投标人在投标中可以选用其它标准、牌号或分类号。</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18、投标保证金</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18.1、投标人应提交“投标须知前附表”中规定数额的投标保证金，并作为其投标文件的一部分。投标保证金是为了保护招标人免遭因投标人行为而蒙受的损失，招标人在因投标人的行为受到损害时可根据19.6条规定没收其投标保证金。</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18.2、投标保证金采取下列任何一种形式；</w:t>
      </w:r>
    </w:p>
    <w:p w:rsidR="00377CFE" w:rsidRDefault="009602A6">
      <w:pPr>
        <w:spacing w:line="480" w:lineRule="exact"/>
        <w:ind w:firstLineChars="200" w:firstLine="482"/>
        <w:jc w:val="left"/>
        <w:rPr>
          <w:rFonts w:ascii="黑体" w:eastAsia="黑体" w:hAnsi="黑体" w:cs="黑体"/>
          <w:b/>
          <w:bCs/>
          <w:sz w:val="24"/>
        </w:rPr>
      </w:pPr>
      <w:r>
        <w:rPr>
          <w:rFonts w:ascii="黑体" w:eastAsia="黑体" w:hAnsi="黑体" w:cs="黑体" w:hint="eastAsia"/>
          <w:b/>
          <w:bCs/>
          <w:sz w:val="24"/>
        </w:rPr>
        <w:t>按照“投标须知前附表”要求进行缴纳。</w:t>
      </w:r>
    </w:p>
    <w:p w:rsidR="00377CFE" w:rsidRDefault="009602A6">
      <w:pPr>
        <w:spacing w:line="480" w:lineRule="exact"/>
        <w:ind w:firstLineChars="200" w:firstLine="480"/>
        <w:jc w:val="left"/>
        <w:rPr>
          <w:rFonts w:ascii="黑体" w:eastAsia="黑体" w:hAnsi="黑体" w:cs="黑体"/>
          <w:b/>
          <w:sz w:val="24"/>
        </w:rPr>
      </w:pPr>
      <w:r>
        <w:rPr>
          <w:rFonts w:ascii="黑体" w:eastAsia="黑体" w:hAnsi="黑体" w:cs="黑体" w:hint="eastAsia"/>
          <w:sz w:val="24"/>
        </w:rPr>
        <w:t>18.3、</w:t>
      </w:r>
      <w:r>
        <w:rPr>
          <w:rFonts w:ascii="黑体" w:eastAsia="黑体" w:hAnsi="黑体" w:cs="黑体" w:hint="eastAsia"/>
          <w:b/>
          <w:sz w:val="24"/>
          <w:u w:val="single"/>
        </w:rPr>
        <w:t>对未按要求提交投标保证金的投标，投标文件按照无效投标处理。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18.4、未中标的投标保证金，招标采购单位应当在中标通知书发出后五个工作日内退还未</w:t>
      </w:r>
      <w:r>
        <w:rPr>
          <w:rFonts w:ascii="黑体" w:eastAsia="黑体" w:hAnsi="黑体" w:cs="黑体" w:hint="eastAsia"/>
          <w:sz w:val="24"/>
        </w:rPr>
        <w:lastRenderedPageBreak/>
        <w:t>中标供应商的投标保证金，在采购合同签订后五个工作日内退还中标供应商的投标保证金。</w:t>
      </w:r>
      <w:r>
        <w:rPr>
          <w:rFonts w:ascii="黑体" w:eastAsia="黑体" w:hAnsi="黑体" w:cs="黑体" w:hint="eastAsia"/>
          <w:b/>
          <w:bCs/>
          <w:sz w:val="24"/>
        </w:rPr>
        <w:t>（本次线上招标，采用“保单”、“保函”缴纳方式）</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18.5、下列任何情况发生时，投标保证金将被没收：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（1）投标人在投标有效期内撤回投标文件的（没收）；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（2）投标人在投标过程中弄虚作假，提供虚假材料的（没收）；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（3）中标人无正当理由不与采购人签订合同的（没收）；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（4）将中标项目转让给他人或者在投标文件中未说明且未经招标采购单位同意，将中标项目分包给他人的（没收）；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（5）投标人不按照招标文件规定缴纳中标服务费的（多退少补）；</w:t>
      </w:r>
    </w:p>
    <w:p w:rsidR="00377CFE" w:rsidRDefault="009602A6">
      <w:pPr>
        <w:spacing w:line="480" w:lineRule="exact"/>
        <w:ind w:firstLineChars="200" w:firstLine="480"/>
        <w:rPr>
          <w:rFonts w:ascii="黑体" w:eastAsia="黑体" w:hAnsi="黑体" w:cs="黑体"/>
          <w:b/>
          <w:sz w:val="24"/>
          <w:u w:val="single"/>
        </w:rPr>
      </w:pPr>
      <w:r>
        <w:rPr>
          <w:rFonts w:ascii="黑体" w:eastAsia="黑体" w:hAnsi="黑体" w:cs="黑体" w:hint="eastAsia"/>
          <w:sz w:val="24"/>
        </w:rPr>
        <w:t>18.6、</w:t>
      </w:r>
      <w:r>
        <w:rPr>
          <w:rFonts w:ascii="黑体" w:eastAsia="黑体" w:hAnsi="黑体" w:cs="黑体" w:hint="eastAsia"/>
          <w:b/>
          <w:sz w:val="24"/>
          <w:u w:val="single"/>
        </w:rPr>
        <w:t>开标签到时查验进账单、电汇单等形式的原件。（本次不适用）</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19、投标有效期</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19.1、投标有效期指26条规定的开标之日后的“投标须知前附表”中规定的天数。</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19.2、特殊情况下，招标人可于投标有效期满之前要求投标人同意延长有效期，要求与答复均为书面形式。投标人可以拒绝招标人的上述要求且投标保证金不被没收。对于同意该要求的投标人，既不能要求也不允许其修改投标文件。第19条有关投标保证金退还和没收规定在延长期内继续有效。</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20、投标文件的签署及式样</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20.1、投标文件正本和副本须打印并由法人代表或法人代表授权的投标全权代表签字并加盖单位公章；</w:t>
      </w:r>
    </w:p>
    <w:p w:rsidR="00377CFE" w:rsidRDefault="009602A6">
      <w:pPr>
        <w:spacing w:line="480" w:lineRule="exact"/>
        <w:ind w:firstLineChars="200" w:firstLine="480"/>
        <w:jc w:val="left"/>
        <w:rPr>
          <w:rFonts w:ascii="黑体" w:eastAsia="黑体" w:hAnsi="黑体" w:cs="黑体"/>
          <w:b/>
          <w:sz w:val="24"/>
          <w:u w:val="wave"/>
        </w:rPr>
      </w:pPr>
      <w:r>
        <w:rPr>
          <w:rFonts w:ascii="黑体" w:eastAsia="黑体" w:hAnsi="黑体" w:cs="黑体" w:hint="eastAsia"/>
          <w:sz w:val="24"/>
        </w:rPr>
        <w:t>20.2、投标人应按照第13.1条的要求，提交一份投标文件正本和“投标须知前附表”规定数目的副本，每份文件须清楚地标有“正本”或“副本”的字样。一旦正本和副本不符，以正本为准。</w:t>
      </w:r>
      <w:r>
        <w:rPr>
          <w:rFonts w:ascii="黑体" w:eastAsia="黑体" w:hAnsi="黑体" w:cs="黑体" w:hint="eastAsia"/>
          <w:b/>
          <w:sz w:val="24"/>
          <w:u w:val="single"/>
        </w:rPr>
        <w:t>同时应制作U盘介质电子文档2份。U盘内容应与加密电子投标文件一致。U盘须注明项目名称及投标方名称。</w:t>
      </w:r>
      <w:bookmarkStart w:id="55" w:name="OLE_LINK2"/>
      <w:r>
        <w:rPr>
          <w:rFonts w:ascii="黑体" w:eastAsia="黑体" w:hAnsi="黑体" w:cs="黑体" w:hint="eastAsia"/>
          <w:b/>
          <w:sz w:val="24"/>
          <w:u w:val="single"/>
        </w:rPr>
        <w:t>不提供U盘介质电子文档的或未按照招标文件要求提供U盘介质电子文档的，将视为不合格投标文件</w:t>
      </w:r>
      <w:bookmarkEnd w:id="55"/>
      <w:r>
        <w:rPr>
          <w:rFonts w:ascii="黑体" w:eastAsia="黑体" w:hAnsi="黑体" w:cs="黑体" w:hint="eastAsia"/>
          <w:b/>
          <w:sz w:val="24"/>
          <w:u w:val="single"/>
        </w:rPr>
        <w:t>。</w:t>
      </w:r>
    </w:p>
    <w:p w:rsidR="00377CFE" w:rsidRDefault="009602A6">
      <w:pPr>
        <w:spacing w:line="480" w:lineRule="exact"/>
        <w:ind w:firstLineChars="200" w:firstLine="480"/>
        <w:jc w:val="left"/>
        <w:rPr>
          <w:rFonts w:ascii="黑体" w:eastAsia="黑体" w:hAnsi="黑体" w:cs="黑体"/>
          <w:b/>
          <w:bCs/>
          <w:sz w:val="24"/>
          <w:u w:val="single"/>
        </w:rPr>
      </w:pPr>
      <w:r>
        <w:rPr>
          <w:rFonts w:ascii="黑体" w:eastAsia="黑体" w:hAnsi="黑体" w:cs="黑体" w:hint="eastAsia"/>
          <w:sz w:val="24"/>
        </w:rPr>
        <w:t>20.3、除投标人对错处作必要修改外，投标文件中不许有加行、涂抹或改写。若有修改须由法定代表人或其授权的代表签字（印章）并加盖投标方的公章，</w:t>
      </w:r>
      <w:r>
        <w:rPr>
          <w:rFonts w:ascii="黑体" w:eastAsia="黑体" w:hAnsi="黑体" w:cs="黑体" w:hint="eastAsia"/>
          <w:b/>
          <w:bCs/>
          <w:sz w:val="24"/>
          <w:u w:val="single"/>
        </w:rPr>
        <w:t>“投标文件正本”必须逐页加盖投标单位公章（鲜章或电子印章），副本为复印件。否则将视为不合格投标文件。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20.4、投标文件需打印并由投标方法人或由法人正式授权的代表签字。授权代表须将以书面形式出具的“授权证书”附在投标文件中。凡对投标文件进行修改的，在每一修改处都应加</w:t>
      </w:r>
      <w:r>
        <w:rPr>
          <w:rFonts w:ascii="黑体" w:eastAsia="黑体" w:hAnsi="黑体" w:cs="黑体" w:hint="eastAsia"/>
          <w:sz w:val="24"/>
        </w:rPr>
        <w:lastRenderedPageBreak/>
        <w:t>盖投标人法定代表人或其授权的代表签字（印章）并加盖投标方的公章。投标文件的副本可以采用正本的复印件。</w:t>
      </w:r>
    </w:p>
    <w:p w:rsidR="00377CFE" w:rsidRDefault="009602A6">
      <w:pPr>
        <w:widowControl/>
        <w:spacing w:line="480" w:lineRule="exact"/>
        <w:ind w:firstLineChars="200" w:firstLine="480"/>
        <w:jc w:val="left"/>
        <w:rPr>
          <w:rFonts w:ascii="黑体" w:eastAsia="黑体" w:hAnsi="黑体" w:cs="黑体"/>
          <w:sz w:val="24"/>
        </w:rPr>
      </w:pPr>
      <w:r>
        <w:rPr>
          <w:rFonts w:ascii="黑体" w:eastAsia="黑体" w:hAnsi="黑体" w:cs="黑体" w:hint="eastAsia"/>
          <w:sz w:val="24"/>
        </w:rPr>
        <w:t>20.5、投标人应当按照招标文件的要求编制投标文件，并按评分细则进行归类并编制目录插入页码，如投标文件未按要求编制目录插入页码导致评标委员会未找到评分细则内容造成评分核减，招标代理机构、招标人、评标委员会不予负责。投标文件应对招标文件提出的要求和条件作出实质性响应。</w:t>
      </w:r>
    </w:p>
    <w:p w:rsidR="00377CFE" w:rsidRDefault="009602A6">
      <w:pPr>
        <w:pStyle w:val="2"/>
        <w:spacing w:line="480" w:lineRule="exact"/>
        <w:ind w:firstLineChars="200" w:firstLine="482"/>
        <w:jc w:val="center"/>
        <w:rPr>
          <w:rFonts w:ascii="黑体" w:hAnsi="黑体" w:cs="黑体"/>
          <w:sz w:val="24"/>
          <w:szCs w:val="24"/>
        </w:rPr>
      </w:pPr>
      <w:bookmarkStart w:id="56" w:name="_Toc5682"/>
      <w:bookmarkStart w:id="57" w:name="_Toc18527"/>
      <w:bookmarkStart w:id="58" w:name="_Toc533591608"/>
      <w:bookmarkStart w:id="59" w:name="_Toc22406"/>
      <w:bookmarkStart w:id="60" w:name="_Toc1612"/>
      <w:bookmarkStart w:id="61" w:name="_Toc11262"/>
      <w:bookmarkStart w:id="62" w:name="_Toc13979"/>
      <w:bookmarkStart w:id="63" w:name="_Toc340"/>
      <w:bookmarkStart w:id="64" w:name="_Toc19616"/>
      <w:bookmarkStart w:id="65" w:name="_Toc15486"/>
      <w:r>
        <w:rPr>
          <w:rFonts w:ascii="黑体" w:hAnsi="黑体" w:cs="黑体" w:hint="eastAsia"/>
          <w:sz w:val="24"/>
          <w:szCs w:val="24"/>
        </w:rPr>
        <w:t>四、投标文件的递交</w:t>
      </w:r>
      <w:bookmarkEnd w:id="56"/>
      <w:bookmarkEnd w:id="57"/>
      <w:bookmarkEnd w:id="58"/>
      <w:bookmarkEnd w:id="59"/>
      <w:bookmarkEnd w:id="60"/>
      <w:bookmarkEnd w:id="61"/>
      <w:bookmarkEnd w:id="62"/>
      <w:bookmarkEnd w:id="63"/>
      <w:bookmarkEnd w:id="64"/>
      <w:bookmarkEnd w:id="65"/>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21.投标文件的密封和标记</w:t>
      </w:r>
    </w:p>
    <w:p w:rsidR="00377CFE" w:rsidRDefault="009602A6">
      <w:pPr>
        <w:tabs>
          <w:tab w:val="left" w:pos="900"/>
        </w:tabs>
        <w:spacing w:line="480" w:lineRule="exact"/>
        <w:ind w:firstLineChars="200" w:firstLine="480"/>
        <w:rPr>
          <w:rFonts w:ascii="黑体" w:eastAsia="黑体" w:hAnsi="黑体" w:cs="黑体"/>
          <w:sz w:val="24"/>
        </w:rPr>
      </w:pPr>
      <w:r>
        <w:rPr>
          <w:rFonts w:ascii="黑体" w:eastAsia="黑体" w:hAnsi="黑体" w:cs="黑体" w:hint="eastAsia"/>
          <w:sz w:val="24"/>
        </w:rPr>
        <w:t>21.1投标时，投标人应将投标文件正本、所有副本、电子文档分开密封装在单独的信封中，且在信封正面标明“正本”“副本”“电子文档”字样。</w:t>
      </w:r>
    </w:p>
    <w:p w:rsidR="00377CFE" w:rsidRDefault="009602A6">
      <w:pPr>
        <w:tabs>
          <w:tab w:val="left" w:pos="838"/>
        </w:tabs>
        <w:spacing w:line="480" w:lineRule="exact"/>
        <w:ind w:right="120" w:firstLineChars="200" w:firstLine="480"/>
        <w:rPr>
          <w:rFonts w:ascii="黑体" w:eastAsia="黑体" w:hAnsi="黑体" w:cs="黑体"/>
          <w:b/>
          <w:sz w:val="24"/>
          <w:u w:val="single"/>
        </w:rPr>
      </w:pPr>
      <w:r>
        <w:rPr>
          <w:rFonts w:ascii="黑体" w:eastAsia="黑体" w:hAnsi="黑体" w:cs="黑体" w:hint="eastAsia"/>
          <w:sz w:val="24"/>
        </w:rPr>
        <w:t>21.2为方便开标唱标，投标人应将 “开标一览表”另行提出一份单独密封（包括投标函、投标函附录、法定代表人授权委托书、投标保证金），并在信封上标明“开标一览表”字样，在投标时单独递交，</w:t>
      </w:r>
      <w:r>
        <w:rPr>
          <w:rFonts w:ascii="黑体" w:eastAsia="黑体" w:hAnsi="黑体" w:cs="黑体" w:hint="eastAsia"/>
          <w:b/>
          <w:sz w:val="24"/>
          <w:u w:val="single"/>
        </w:rPr>
        <w:t>内容必须与投标文件正本一致，如不一致视为不合格投标。</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21.3密封要求和封套上应写明的内容详见“投标人须知前附表”第19条规定。</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21.4</w:t>
      </w:r>
      <w:r>
        <w:rPr>
          <w:rFonts w:ascii="黑体" w:eastAsia="黑体" w:hAnsi="黑体" w:cs="黑体" w:hint="eastAsia"/>
          <w:b/>
          <w:sz w:val="24"/>
          <w:u w:val="single"/>
        </w:rPr>
        <w:t>投标文件电子版未按以上要求封装和标记，将视为不合格投标。</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22、投标截止日期</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22.1、投标文件应在“投标须知前附表”规定的投标截止时间之前派人送至招标文件要求的开标指定地点，截止时间之后送交的投标文件为无效投标将不被接收；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22.2、招标人可以按第11条规定，通过修改招标文件酌情延长投标截止时间；在此情况下，招标人和投标人在投标截止日期的所有权利和义务均应延长至新的截止时间。</w:t>
      </w:r>
    </w:p>
    <w:p w:rsidR="00377CFE" w:rsidRDefault="009602A6">
      <w:pPr>
        <w:spacing w:line="480" w:lineRule="exact"/>
        <w:ind w:firstLineChars="200" w:firstLine="482"/>
        <w:jc w:val="left"/>
        <w:rPr>
          <w:rFonts w:ascii="黑体" w:eastAsia="黑体" w:hAnsi="黑体" w:cs="黑体"/>
          <w:b/>
          <w:bCs/>
          <w:sz w:val="24"/>
        </w:rPr>
      </w:pPr>
      <w:r>
        <w:rPr>
          <w:rFonts w:ascii="黑体" w:eastAsia="黑体" w:hAnsi="黑体" w:cs="黑体" w:hint="eastAsia"/>
          <w:b/>
          <w:bCs/>
          <w:sz w:val="24"/>
        </w:rPr>
        <w:t>22.3、投标人购买招标文件后，不参加投标的，应在投标截止日期3日前书面告知西藏友德招标有限公司公司，以提高采购效率，节约社会交易成本。如未按要求书面反馈，将列入西藏友德招标有限公司公司供应商黑名单记录，在三年内不准参与西藏友德招标有限公司公司组织的采购项目招投标。</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23、迟交的投标文件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按第23条规定，招标人应拒绝并原封退回在规定的投标截止时间后收到的任何投标文件。</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24、投标文件的修改和撤回</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24.1、在投标截止时间之前，投标人可对其提交的投标文件进行修改或撤消，但必须书面通知招标人；</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lastRenderedPageBreak/>
        <w:t>24.2、投标人的修改文件或撤回通知书应按第22条规定密封、标记和发送；</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24.3、在投标截止日期之后，投标人不得对其投标文件进行修改；</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24.4、根据19.6条规定，自投标截止时间至投标有效期满之日，投标人不得撤回其投标文件，否则其投标保证金将被没收。</w:t>
      </w:r>
    </w:p>
    <w:p w:rsidR="00377CFE" w:rsidRDefault="009602A6">
      <w:pPr>
        <w:pStyle w:val="2"/>
        <w:spacing w:line="480" w:lineRule="exact"/>
        <w:ind w:firstLineChars="200" w:firstLine="562"/>
        <w:jc w:val="center"/>
        <w:rPr>
          <w:rFonts w:ascii="黑体" w:hAnsi="黑体" w:cs="黑体"/>
          <w:sz w:val="28"/>
          <w:szCs w:val="28"/>
        </w:rPr>
      </w:pPr>
      <w:bookmarkStart w:id="66" w:name="_Toc511"/>
      <w:bookmarkStart w:id="67" w:name="_Toc6729"/>
      <w:bookmarkStart w:id="68" w:name="_Toc28200"/>
      <w:bookmarkStart w:id="69" w:name="_Toc3715"/>
      <w:bookmarkStart w:id="70" w:name="_Toc27720"/>
      <w:bookmarkStart w:id="71" w:name="_Toc3272"/>
      <w:bookmarkStart w:id="72" w:name="_Toc533591609"/>
      <w:bookmarkStart w:id="73" w:name="_Toc18730"/>
      <w:bookmarkStart w:id="74" w:name="_Toc29262"/>
      <w:bookmarkStart w:id="75" w:name="_Toc24013"/>
      <w:r>
        <w:rPr>
          <w:rFonts w:ascii="黑体" w:hAnsi="黑体" w:cs="黑体" w:hint="eastAsia"/>
          <w:sz w:val="28"/>
          <w:szCs w:val="28"/>
        </w:rPr>
        <w:t>五、开标</w:t>
      </w:r>
      <w:bookmarkEnd w:id="66"/>
      <w:bookmarkEnd w:id="67"/>
      <w:bookmarkEnd w:id="68"/>
      <w:bookmarkEnd w:id="69"/>
      <w:bookmarkEnd w:id="70"/>
      <w:bookmarkEnd w:id="71"/>
      <w:bookmarkEnd w:id="72"/>
      <w:bookmarkEnd w:id="73"/>
      <w:bookmarkEnd w:id="74"/>
      <w:bookmarkEnd w:id="75"/>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25.开标</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25.1、招标人在“投标须知前附表”规定的时间和地点组织公开招标。投标人应派代表参加，参加开标的代表应签名报到以证明其出席。</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25.2、按照第25条规定，同意撤回的投标应不予开封。</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25.3、开标时，招标人应组织审查投标人投标文件是否密封并当众宣读投标人名称、投标项目名称、服务技术规格、数量、投标报价或撤回投标的通知、是否有投标保证金以及招标人认为合适的其它内容；</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25.4、开标时，投标文件不予开封，评标时统一开启。</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25.5、开标时，投标文件中开标一览表与投标文件报价不一致时，以开标一览表为准。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25.6、招标人应按第26.3条规定做开标记录，存档备查。</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26、评标过程的保密性</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26.1、开标后，直到授予中标人合同止，凡是属于审查、澄清、评价和比较投标的有关资料以及授标建议等内容，均不得向投标人或其它无关人员透露；</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26.2、投标人在评标过程中，试图向招标人施加任何影响的行为，都将可能导致投标失败。</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27、投标文件的澄清</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27.1在评标期间，评标委员会有权以书面方式要求投标人对其投标文件中含义不明确、对同类问题表述不一致或者有明显文字和计算错误的内容作必要的澄清、说明或者补正。投标人的澄清、说明或者补正应当在评标委员会规定的时间内采用书面形式进行，并加盖公章，或者由法定代表人或其授权的代表签字。投标人的澄清、说明或者补正不得超出投标文件的范围或者改变投标文件的实质性内容。</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27.2 澄清、说明或补正文件将作为投标文件内容的一部分。</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28、评标委员会</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按照《中华人民共和国政府采购法》和国家有关规定，依法组建评标委员会，评标委员会由采购单位熟悉相关业务的代表0人,有关货物、经济等方面的专家5人，共5人组成，其中</w:t>
      </w:r>
      <w:r>
        <w:rPr>
          <w:rFonts w:ascii="黑体" w:eastAsia="黑体" w:hAnsi="黑体" w:cs="黑体" w:hint="eastAsia"/>
          <w:sz w:val="24"/>
        </w:rPr>
        <w:lastRenderedPageBreak/>
        <w:t>货物、经济等方面的专家不少于成员总数的三分之二。</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评标委员会：</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（1）评标由评标委员会负责，与投标人有利害关系的人不得进入评标委员会。</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（2）评标委员会成员名单在中标结果确定前保密。</w:t>
      </w:r>
    </w:p>
    <w:p w:rsidR="00377CFE" w:rsidRDefault="009602A6">
      <w:pPr>
        <w:spacing w:line="480" w:lineRule="exact"/>
        <w:ind w:firstLineChars="200" w:firstLine="482"/>
        <w:jc w:val="left"/>
        <w:rPr>
          <w:rFonts w:ascii="黑体" w:eastAsia="黑体" w:hAnsi="黑体" w:cs="黑体"/>
          <w:sz w:val="24"/>
        </w:rPr>
      </w:pPr>
      <w:r>
        <w:rPr>
          <w:rFonts w:ascii="黑体" w:eastAsia="黑体" w:hAnsi="黑体" w:cs="黑体" w:hint="eastAsia"/>
          <w:b/>
          <w:sz w:val="24"/>
        </w:rPr>
        <w:t>29、投标文件的初审</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29.1、开标后，评标委员会审查投标文件是否完整，有无计算上的错误，是否提交投标保证金，文件签署是否合格，投标文件是否符合招标文件的要求，投标文件是否总体编排有序等基本条件。</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29.2、在详细评标之前，评标委员会首先审查每份投标文件是否实质响应了招标文件的要求。实质上响应的投标应该是与招标文件的全部条款、条件和规格相符，没有重大偏离。所谓重大偏离是指影响合同的服务内容、质量和性能，或者在实质上限制了合同中买方的权利和投标人义务；纠正这些偏离将会对其他实质性响应要求的投标人的竞争地位产生不公正的影响。</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29.3、如果投标书实质上没有响应招标文件的要求，评委会将予以拒绝，投标人不得通过修改或撤销不合要求的偏离而使其投标成为实质响应性的投标。</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29.4、评委会对确定为实质响应的投标进行审核，看其是否有计算上的算术错误。修改错误的原则如下：</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（1）如果用数字表示的金额和用文字表示的金额不一致时，应以文字表示的金额为准。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（2）当单价与数量的乘积和总价不一致时，以单价为准。除非评委会认为有明显的小数点错误，此时应以标出的总价为准，并修改单价。</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29.5、评委会将按上述方法调整报价，调整后的报价对投标人起约束作用。如果投标人不接受修改后的报价，则其投标将被拒绝并被没收其投标保证金。</w:t>
      </w:r>
    </w:p>
    <w:p w:rsidR="00377CFE" w:rsidRDefault="009602A6">
      <w:pPr>
        <w:spacing w:line="360" w:lineRule="exact"/>
        <w:ind w:firstLineChars="200" w:firstLine="480"/>
        <w:rPr>
          <w:rFonts w:ascii="黑体" w:eastAsia="黑体" w:hAnsi="黑体" w:cs="黑体"/>
          <w:sz w:val="24"/>
          <w:lang w:val="zh-CN"/>
        </w:rPr>
      </w:pPr>
      <w:r>
        <w:rPr>
          <w:rFonts w:ascii="黑体" w:eastAsia="黑体" w:hAnsi="黑体" w:cs="黑体" w:hint="eastAsia"/>
          <w:sz w:val="24"/>
        </w:rPr>
        <w:t>29.6</w:t>
      </w:r>
      <w:r>
        <w:rPr>
          <w:rFonts w:ascii="黑体" w:eastAsia="黑体" w:hAnsi="黑体" w:cs="黑体" w:hint="eastAsia"/>
          <w:sz w:val="24"/>
          <w:lang w:val="zh-CN"/>
        </w:rPr>
        <w:t>初步评审包含形式、资格、响应性三部分内容：只有通过所有审查内容的单位才能进入详细评审程序。</w:t>
      </w:r>
    </w:p>
    <w:p w:rsidR="00377CFE" w:rsidRDefault="009602A6">
      <w:pPr>
        <w:spacing w:line="360" w:lineRule="exact"/>
        <w:ind w:firstLineChars="200" w:firstLine="480"/>
        <w:rPr>
          <w:rFonts w:ascii="黑体" w:eastAsia="黑体" w:hAnsi="黑体" w:cs="黑体"/>
          <w:sz w:val="24"/>
          <w:lang w:val="zh-CN"/>
        </w:rPr>
      </w:pPr>
      <w:r>
        <w:rPr>
          <w:rFonts w:ascii="黑体" w:eastAsia="黑体" w:hAnsi="黑体" w:cs="黑体" w:hint="eastAsia"/>
          <w:sz w:val="24"/>
          <w:lang w:val="zh-CN"/>
        </w:rPr>
        <w:t>初步评审内容具体包括：</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1"/>
        <w:gridCol w:w="2141"/>
        <w:gridCol w:w="5888"/>
      </w:tblGrid>
      <w:tr w:rsidR="00377CFE">
        <w:trPr>
          <w:trHeight w:val="573"/>
          <w:jc w:val="center"/>
        </w:trPr>
        <w:tc>
          <w:tcPr>
            <w:tcW w:w="1061" w:type="dxa"/>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jc w:val="center"/>
              <w:rPr>
                <w:rFonts w:ascii="黑体" w:eastAsia="黑体" w:hAnsi="黑体" w:cs="黑体"/>
                <w:sz w:val="24"/>
              </w:rPr>
            </w:pPr>
            <w:r>
              <w:rPr>
                <w:rFonts w:ascii="黑体" w:eastAsia="黑体" w:hAnsi="黑体" w:cs="黑体" w:hint="eastAsia"/>
                <w:sz w:val="24"/>
              </w:rPr>
              <w:t>评审因素</w:t>
            </w:r>
          </w:p>
        </w:tc>
        <w:tc>
          <w:tcPr>
            <w:tcW w:w="5888" w:type="dxa"/>
            <w:vAlign w:val="center"/>
          </w:tcPr>
          <w:p w:rsidR="00377CFE" w:rsidRDefault="009602A6">
            <w:pPr>
              <w:spacing w:line="300" w:lineRule="exact"/>
              <w:jc w:val="center"/>
              <w:rPr>
                <w:rFonts w:ascii="黑体" w:eastAsia="黑体" w:hAnsi="黑体" w:cs="黑体"/>
                <w:sz w:val="24"/>
              </w:rPr>
            </w:pPr>
            <w:r>
              <w:rPr>
                <w:rFonts w:ascii="黑体" w:eastAsia="黑体" w:hAnsi="黑体" w:cs="黑体" w:hint="eastAsia"/>
                <w:sz w:val="24"/>
              </w:rPr>
              <w:t>评审标准</w:t>
            </w:r>
          </w:p>
        </w:tc>
      </w:tr>
      <w:tr w:rsidR="00377CFE">
        <w:trPr>
          <w:trHeight w:val="790"/>
          <w:jc w:val="center"/>
        </w:trPr>
        <w:tc>
          <w:tcPr>
            <w:tcW w:w="1061" w:type="dxa"/>
            <w:vMerge w:val="restart"/>
            <w:vAlign w:val="center"/>
          </w:tcPr>
          <w:p w:rsidR="00377CFE" w:rsidRDefault="009602A6">
            <w:pPr>
              <w:spacing w:line="300" w:lineRule="exact"/>
              <w:jc w:val="center"/>
              <w:rPr>
                <w:rFonts w:ascii="黑体" w:eastAsia="黑体" w:hAnsi="黑体" w:cs="黑体"/>
                <w:sz w:val="24"/>
              </w:rPr>
            </w:pPr>
            <w:r>
              <w:rPr>
                <w:rFonts w:ascii="黑体" w:eastAsia="黑体" w:hAnsi="黑体" w:cs="黑体" w:hint="eastAsia"/>
                <w:sz w:val="24"/>
              </w:rPr>
              <w:t>符合性审查标准</w:t>
            </w: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投标文件签字盖章</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sz w:val="24"/>
              </w:rPr>
              <w:t>是否有法定代表人或其委托代理人按照招标文件要求签字并或加盖单位公章</w:t>
            </w:r>
          </w:p>
        </w:tc>
      </w:tr>
      <w:tr w:rsidR="00377CFE">
        <w:trPr>
          <w:trHeight w:val="770"/>
          <w:jc w:val="center"/>
        </w:trPr>
        <w:tc>
          <w:tcPr>
            <w:tcW w:w="1061" w:type="dxa"/>
            <w:vMerge/>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投标人合法身份</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color w:val="000000"/>
                <w:sz w:val="24"/>
              </w:rPr>
              <w:t>是否提供法定代表人及身份证或法定代表人授权委托书及被委托人身份证</w:t>
            </w:r>
          </w:p>
        </w:tc>
      </w:tr>
      <w:tr w:rsidR="00377CFE">
        <w:trPr>
          <w:trHeight w:val="609"/>
          <w:jc w:val="center"/>
        </w:trPr>
        <w:tc>
          <w:tcPr>
            <w:tcW w:w="1061" w:type="dxa"/>
            <w:vMerge/>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投标报价</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sz w:val="24"/>
              </w:rPr>
              <w:t>是否只有一个有效报价且未超过最高限价，经评标委员会评定不属于低于成本价的情形</w:t>
            </w:r>
          </w:p>
        </w:tc>
      </w:tr>
      <w:tr w:rsidR="00377CFE">
        <w:trPr>
          <w:trHeight w:val="609"/>
          <w:jc w:val="center"/>
        </w:trPr>
        <w:tc>
          <w:tcPr>
            <w:tcW w:w="1061" w:type="dxa"/>
            <w:vMerge/>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jc w:val="left"/>
              <w:rPr>
                <w:rFonts w:ascii="黑体" w:eastAsia="黑体" w:hAnsi="黑体" w:cs="黑体"/>
                <w:sz w:val="24"/>
              </w:rPr>
            </w:pPr>
            <w:r>
              <w:rPr>
                <w:rFonts w:ascii="黑体" w:eastAsia="黑体" w:hAnsi="黑体" w:cs="黑体" w:hint="eastAsia"/>
                <w:sz w:val="24"/>
              </w:rPr>
              <w:t>投标人无违法行为</w:t>
            </w:r>
          </w:p>
        </w:tc>
        <w:tc>
          <w:tcPr>
            <w:tcW w:w="5888" w:type="dxa"/>
            <w:vAlign w:val="center"/>
          </w:tcPr>
          <w:p w:rsidR="00377CFE" w:rsidRDefault="009602A6">
            <w:pPr>
              <w:spacing w:line="500" w:lineRule="exact"/>
              <w:rPr>
                <w:rFonts w:ascii="宋体" w:hAnsi="宋体" w:cs="宋体"/>
                <w:color w:val="000000"/>
                <w:sz w:val="24"/>
              </w:rPr>
            </w:pPr>
            <w:r>
              <w:rPr>
                <w:rFonts w:ascii="宋体" w:hAnsi="宋体" w:cs="宋体" w:hint="eastAsia"/>
                <w:sz w:val="24"/>
              </w:rPr>
              <w:t xml:space="preserve">投标人无串通投标、弄虚作假、行贿等违法行为 </w:t>
            </w:r>
          </w:p>
        </w:tc>
      </w:tr>
      <w:tr w:rsidR="00377CFE">
        <w:trPr>
          <w:trHeight w:val="609"/>
          <w:jc w:val="center"/>
        </w:trPr>
        <w:tc>
          <w:tcPr>
            <w:tcW w:w="1061" w:type="dxa"/>
            <w:vMerge/>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jc w:val="left"/>
              <w:rPr>
                <w:rFonts w:ascii="黑体" w:eastAsia="黑体" w:hAnsi="黑体" w:cs="黑体"/>
                <w:sz w:val="24"/>
              </w:rPr>
            </w:pPr>
            <w:r>
              <w:rPr>
                <w:rFonts w:ascii="黑体" w:eastAsia="黑体" w:hAnsi="黑体" w:cs="黑体" w:hint="eastAsia"/>
                <w:sz w:val="24"/>
              </w:rPr>
              <w:t>投标有效期</w:t>
            </w:r>
          </w:p>
        </w:tc>
        <w:tc>
          <w:tcPr>
            <w:tcW w:w="5888" w:type="dxa"/>
            <w:vAlign w:val="center"/>
          </w:tcPr>
          <w:p w:rsidR="00377CFE" w:rsidRDefault="009602A6">
            <w:pPr>
              <w:spacing w:line="500" w:lineRule="exact"/>
              <w:rPr>
                <w:rFonts w:ascii="宋体" w:hAnsi="宋体" w:cs="宋体"/>
                <w:sz w:val="24"/>
              </w:rPr>
            </w:pPr>
            <w:r>
              <w:rPr>
                <w:rFonts w:ascii="宋体" w:hAnsi="宋体" w:cs="宋体" w:hint="eastAsia"/>
                <w:sz w:val="24"/>
                <w:lang w:val="zh-CN"/>
              </w:rPr>
              <w:t>自投标截止之日起90天</w:t>
            </w:r>
          </w:p>
        </w:tc>
      </w:tr>
      <w:tr w:rsidR="00377CFE">
        <w:trPr>
          <w:trHeight w:val="622"/>
          <w:jc w:val="center"/>
        </w:trPr>
        <w:tc>
          <w:tcPr>
            <w:tcW w:w="1061" w:type="dxa"/>
            <w:vMerge w:val="restart"/>
            <w:vAlign w:val="center"/>
          </w:tcPr>
          <w:p w:rsidR="00377CFE" w:rsidRDefault="009602A6">
            <w:pPr>
              <w:spacing w:line="300" w:lineRule="exact"/>
              <w:jc w:val="center"/>
              <w:rPr>
                <w:rFonts w:ascii="黑体" w:eastAsia="黑体" w:hAnsi="黑体" w:cs="黑体"/>
                <w:sz w:val="24"/>
              </w:rPr>
            </w:pPr>
            <w:r>
              <w:rPr>
                <w:rFonts w:ascii="黑体" w:eastAsia="黑体" w:hAnsi="黑体" w:cs="黑体" w:hint="eastAsia"/>
                <w:sz w:val="24"/>
              </w:rPr>
              <w:t>资格评审标准</w:t>
            </w: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营业执照</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sz w:val="24"/>
              </w:rPr>
              <w:t>是否按照招标文件要求提供了企业法人营业执照副本或事业单位法人证书副本、税务登记证、组织机构代码证（三证合一可不提供税务登记证、组织机构代码证）。</w:t>
            </w:r>
          </w:p>
        </w:tc>
      </w:tr>
      <w:tr w:rsidR="00377CFE">
        <w:trPr>
          <w:trHeight w:val="332"/>
          <w:jc w:val="center"/>
        </w:trPr>
        <w:tc>
          <w:tcPr>
            <w:tcW w:w="1061" w:type="dxa"/>
            <w:vMerge/>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财务状况</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sz w:val="24"/>
              </w:rPr>
              <w:t>投标人是否按照招标文件要求提供</w:t>
            </w:r>
            <w:r>
              <w:rPr>
                <w:rFonts w:ascii="黑体" w:eastAsia="黑体" w:hAnsi="黑体" w:cs="黑体" w:hint="eastAsia"/>
                <w:sz w:val="24"/>
              </w:rPr>
              <w:t>经会计师事务所出具的近两年（2020年度或2021年度）其中任意一年的财务审计报告复印件，须包括审计报告正文、资产负债表、利润表和现金流量表复印件，加盖投标人公章 (2022年以后新成立的公司提供银行资信证明即可），若投标人为事业单位的可提供经单位出具并加盖单位财务章的年度决算报告（2020年度或2021年度）</w:t>
            </w:r>
          </w:p>
        </w:tc>
      </w:tr>
      <w:tr w:rsidR="00377CFE">
        <w:trPr>
          <w:trHeight w:val="772"/>
          <w:jc w:val="center"/>
        </w:trPr>
        <w:tc>
          <w:tcPr>
            <w:tcW w:w="1061" w:type="dxa"/>
            <w:vMerge/>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依法缴纳社会保障资金、依法纳税</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sz w:val="24"/>
              </w:rPr>
              <w:t>提供近半年内任意一个月缴纳社会保障资金的证明材料(缴费凭证)；提供近半年内任意一个月的依法缴纳税收记录凭证；（公司成立未满三个月的提供从成立至上月的缴纳凭证材料）</w:t>
            </w:r>
          </w:p>
        </w:tc>
      </w:tr>
      <w:tr w:rsidR="00377CFE">
        <w:trPr>
          <w:trHeight w:val="794"/>
          <w:jc w:val="center"/>
        </w:trPr>
        <w:tc>
          <w:tcPr>
            <w:tcW w:w="1061" w:type="dxa"/>
            <w:vMerge/>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重大违法记录的声明</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sz w:val="24"/>
              </w:rPr>
              <w:t>是否按照招标文件的格式和要求提</w:t>
            </w:r>
            <w:bookmarkStart w:id="76" w:name="_GoBack"/>
            <w:bookmarkEnd w:id="76"/>
            <w:r>
              <w:rPr>
                <w:rFonts w:ascii="宋体" w:hAnsi="宋体" w:cs="宋体" w:hint="eastAsia"/>
                <w:sz w:val="24"/>
              </w:rPr>
              <w:t>供了参加本次政府采购活动前三年内在经营活动中没有重大违法记录的声明</w:t>
            </w:r>
          </w:p>
        </w:tc>
      </w:tr>
      <w:tr w:rsidR="00377CFE">
        <w:trPr>
          <w:trHeight w:val="560"/>
          <w:jc w:val="center"/>
        </w:trPr>
        <w:tc>
          <w:tcPr>
            <w:tcW w:w="1061" w:type="dxa"/>
            <w:vMerge/>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信用记录</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sz w:val="24"/>
              </w:rPr>
              <w:t>是否未被“信用中国”网站（</w:t>
            </w:r>
            <w:hyperlink r:id="rId16" w:history="1">
              <w:r>
                <w:rPr>
                  <w:rStyle w:val="af3"/>
                  <w:rFonts w:ascii="宋体" w:hAnsi="宋体" w:cs="宋体" w:hint="eastAsia"/>
                  <w:color w:val="auto"/>
                  <w:sz w:val="24"/>
                </w:rPr>
                <w:t>www.creditchina.gov.cn</w:t>
              </w:r>
            </w:hyperlink>
            <w:r>
              <w:rPr>
                <w:rFonts w:ascii="宋体" w:hAnsi="宋体" w:cs="宋体" w:hint="eastAsia"/>
                <w:sz w:val="24"/>
              </w:rPr>
              <w:t>）中列入失信被执行人和/或重大税收违法案件当事人名单的供应商、未被中国政府采购网（</w:t>
            </w:r>
            <w:hyperlink r:id="rId17" w:history="1">
              <w:r>
                <w:rPr>
                  <w:rStyle w:val="af3"/>
                  <w:rFonts w:ascii="宋体" w:hAnsi="宋体" w:cs="宋体" w:hint="eastAsia"/>
                  <w:color w:val="auto"/>
                  <w:sz w:val="24"/>
                </w:rPr>
                <w:t>www.ccgp.gov.cn</w:t>
              </w:r>
            </w:hyperlink>
            <w:r>
              <w:rPr>
                <w:rFonts w:ascii="宋体" w:hAnsi="宋体" w:cs="宋体" w:hint="eastAsia"/>
                <w:sz w:val="24"/>
              </w:rPr>
              <w:t>）列入政府采购严重违法失信行为记录名单中、被财政部门禁止参加政府采购活动的供应商（处罚决定规定的时间和地域范围内）。</w:t>
            </w:r>
          </w:p>
        </w:tc>
      </w:tr>
      <w:tr w:rsidR="00377CFE">
        <w:trPr>
          <w:trHeight w:val="790"/>
          <w:jc w:val="center"/>
        </w:trPr>
        <w:tc>
          <w:tcPr>
            <w:tcW w:w="1061" w:type="dxa"/>
            <w:vMerge/>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关联单位关系声明</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sz w:val="24"/>
              </w:rPr>
              <w:t>是否按照招标文件要求提供了参加本次政府采购活动中，与同一分包其他投标人不存在单位负责人为同一人或者直接控股、管理关系或类似关系的声明</w:t>
            </w:r>
          </w:p>
        </w:tc>
      </w:tr>
      <w:tr w:rsidR="00377CFE">
        <w:trPr>
          <w:trHeight w:val="772"/>
          <w:jc w:val="center"/>
        </w:trPr>
        <w:tc>
          <w:tcPr>
            <w:tcW w:w="1061" w:type="dxa"/>
            <w:vAlign w:val="center"/>
          </w:tcPr>
          <w:p w:rsidR="00377CFE" w:rsidRDefault="00377CFE">
            <w:pPr>
              <w:spacing w:line="300" w:lineRule="exact"/>
              <w:jc w:val="center"/>
              <w:rPr>
                <w:rFonts w:ascii="黑体" w:eastAsia="黑体" w:hAnsi="黑体" w:cs="黑体"/>
                <w:sz w:val="24"/>
              </w:rPr>
            </w:pPr>
          </w:p>
        </w:tc>
        <w:tc>
          <w:tcPr>
            <w:tcW w:w="2141" w:type="dxa"/>
            <w:vAlign w:val="center"/>
          </w:tcPr>
          <w:p w:rsidR="00377CFE" w:rsidRDefault="009602A6">
            <w:pPr>
              <w:spacing w:line="300" w:lineRule="exact"/>
              <w:rPr>
                <w:rFonts w:ascii="黑体" w:eastAsia="黑体" w:hAnsi="黑体" w:cs="黑体"/>
                <w:sz w:val="24"/>
              </w:rPr>
            </w:pPr>
            <w:r>
              <w:rPr>
                <w:rFonts w:ascii="黑体" w:eastAsia="黑体" w:hAnsi="黑体" w:cs="黑体" w:hint="eastAsia"/>
                <w:sz w:val="24"/>
              </w:rPr>
              <w:t>投标保证金</w:t>
            </w:r>
          </w:p>
        </w:tc>
        <w:tc>
          <w:tcPr>
            <w:tcW w:w="5888" w:type="dxa"/>
            <w:vAlign w:val="center"/>
          </w:tcPr>
          <w:p w:rsidR="00377CFE" w:rsidRDefault="009602A6">
            <w:pPr>
              <w:spacing w:line="300" w:lineRule="exact"/>
              <w:rPr>
                <w:rFonts w:ascii="宋体" w:hAnsi="宋体" w:cs="宋体"/>
                <w:sz w:val="24"/>
              </w:rPr>
            </w:pPr>
            <w:r>
              <w:rPr>
                <w:rFonts w:ascii="宋体" w:hAnsi="宋体" w:cs="宋体" w:hint="eastAsia"/>
                <w:sz w:val="24"/>
              </w:rPr>
              <w:t>是否按照招标文件要求缴纳</w:t>
            </w:r>
          </w:p>
        </w:tc>
      </w:tr>
    </w:tbl>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29.8 除29.7所列评审标准外，在招标采购中，出现下列情形之一的，应予废标：</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1）符合专业条件的投标人或者对招标文件实质响应的投标人不足三家的；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2）出现影响采购公正的违法、违规行为的；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3）投标人的报价均超过了采购预算，采购人不能支付的；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4）因重大变故，采购任务取消的。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29.9除29.7所列评审标准外，投标文件属下列情况之一的，应当按照无效投标处理：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1）投标文件中提供虚假或失实资料的；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2）投标文件模糊不清无法辨认的；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lastRenderedPageBreak/>
        <w:t>3）为本次招标标的进行设计、编制规范和其他文件的咨询公司；</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4） 若投标人须知资料表中写明专门面向中小企业采购的，投标人所投产品为非中小企业产品（如适用）；</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5）存在法律规定的串通投标情形的。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6）投标单位在总站黑名单的。</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30、详细评审内容</w:t>
      </w:r>
    </w:p>
    <w:p w:rsidR="00377CFE" w:rsidRDefault="009602A6">
      <w:pPr>
        <w:spacing w:line="480" w:lineRule="exact"/>
        <w:ind w:firstLineChars="200" w:firstLine="480"/>
        <w:rPr>
          <w:rFonts w:ascii="黑体" w:eastAsia="黑体" w:hAnsi="黑体" w:cs="黑体"/>
          <w:kern w:val="1"/>
          <w:sz w:val="24"/>
        </w:rPr>
      </w:pPr>
      <w:r>
        <w:rPr>
          <w:rFonts w:ascii="黑体" w:eastAsia="黑体" w:hAnsi="黑体" w:cs="黑体" w:hint="eastAsia"/>
          <w:kern w:val="1"/>
          <w:sz w:val="24"/>
        </w:rPr>
        <w:t>30.1、本项目招标评标采取综合评分法</w:t>
      </w:r>
    </w:p>
    <w:p w:rsidR="00377CFE" w:rsidRDefault="009602A6">
      <w:pPr>
        <w:spacing w:line="480" w:lineRule="exact"/>
        <w:ind w:firstLineChars="200" w:firstLine="480"/>
        <w:jc w:val="left"/>
        <w:rPr>
          <w:rFonts w:ascii="黑体" w:eastAsia="黑体" w:hAnsi="黑体" w:cs="黑体"/>
          <w:kern w:val="1"/>
          <w:sz w:val="24"/>
        </w:rPr>
      </w:pPr>
      <w:r>
        <w:rPr>
          <w:rFonts w:ascii="黑体" w:eastAsia="黑体" w:hAnsi="黑体" w:cs="黑体" w:hint="eastAsia"/>
          <w:kern w:val="1"/>
          <w:sz w:val="24"/>
        </w:rPr>
        <w:t>评标委员会按照招标文件规定的评标标准和办法综合考虑报价、技术方案、售后服务、企业综合实力、人员配备、类似项目实施经验等，对通过初步评审的投标单位的投标文件进行打分，得分最高的为中标候选人第一名。</w:t>
      </w:r>
    </w:p>
    <w:p w:rsidR="00377CFE" w:rsidRDefault="009602A6">
      <w:pPr>
        <w:spacing w:line="480" w:lineRule="exact"/>
        <w:ind w:firstLineChars="200" w:firstLine="480"/>
        <w:jc w:val="left"/>
        <w:rPr>
          <w:rFonts w:ascii="黑体" w:eastAsia="黑体" w:hAnsi="黑体" w:cs="黑体"/>
          <w:kern w:val="1"/>
          <w:sz w:val="24"/>
        </w:rPr>
      </w:pPr>
      <w:r>
        <w:rPr>
          <w:rFonts w:ascii="黑体" w:eastAsia="黑体" w:hAnsi="黑体" w:cs="黑体" w:hint="eastAsia"/>
          <w:kern w:val="1"/>
          <w:sz w:val="24"/>
        </w:rPr>
        <w:t>30.2评标严格按照招标文件的要求和条件进行。同时考虑以下因素：</w:t>
      </w:r>
    </w:p>
    <w:p w:rsidR="00377CFE" w:rsidRDefault="009602A6">
      <w:pPr>
        <w:spacing w:line="480" w:lineRule="exact"/>
        <w:ind w:firstLineChars="200" w:firstLine="480"/>
        <w:jc w:val="left"/>
        <w:rPr>
          <w:rFonts w:ascii="黑体" w:eastAsia="黑体" w:hAnsi="黑体" w:cs="黑体"/>
          <w:kern w:val="1"/>
          <w:sz w:val="24"/>
        </w:rPr>
      </w:pPr>
      <w:r>
        <w:rPr>
          <w:rFonts w:ascii="黑体" w:eastAsia="黑体" w:hAnsi="黑体" w:cs="黑体" w:hint="eastAsia"/>
          <w:kern w:val="1"/>
          <w:sz w:val="24"/>
        </w:rPr>
        <w:t>（1）环保标志产品、节能产品（须附证明材料）；如采购人所采购产品为政府强制采购的节能产品，投标人所投产品的品牌及型号必须为清单中有效期内产品并提供证明文件</w:t>
      </w:r>
    </w:p>
    <w:p w:rsidR="00377CFE" w:rsidRDefault="009602A6">
      <w:pPr>
        <w:spacing w:line="480" w:lineRule="exact"/>
        <w:ind w:firstLineChars="200" w:firstLine="480"/>
        <w:jc w:val="left"/>
        <w:rPr>
          <w:rFonts w:ascii="黑体" w:eastAsia="黑体" w:hAnsi="黑体" w:cs="黑体"/>
          <w:kern w:val="1"/>
          <w:sz w:val="24"/>
        </w:rPr>
      </w:pPr>
      <w:r>
        <w:rPr>
          <w:rFonts w:ascii="黑体" w:eastAsia="黑体" w:hAnsi="黑体" w:cs="黑体" w:hint="eastAsia"/>
          <w:kern w:val="1"/>
          <w:sz w:val="24"/>
        </w:rPr>
        <w:t>（2）财政部门核准的进口产品。优先采购向我国企业转让技术、提供培训服务及其他补偿贸易措施、与我国企业签订消化吸收再创新方案。（须附证明材料）</w:t>
      </w:r>
    </w:p>
    <w:p w:rsidR="00377CFE" w:rsidRDefault="009602A6">
      <w:pPr>
        <w:spacing w:line="360" w:lineRule="auto"/>
        <w:ind w:firstLineChars="200" w:firstLine="482"/>
        <w:jc w:val="left"/>
        <w:rPr>
          <w:rFonts w:ascii="黑体" w:eastAsia="黑体" w:hAnsi="黑体" w:cs="黑体"/>
          <w:b/>
          <w:sz w:val="24"/>
        </w:rPr>
      </w:pPr>
      <w:bookmarkStart w:id="77" w:name="_Toc8033"/>
      <w:bookmarkStart w:id="78" w:name="_Toc26993"/>
      <w:r>
        <w:rPr>
          <w:rFonts w:ascii="黑体" w:eastAsia="黑体" w:hAnsi="黑体" w:cs="黑体" w:hint="eastAsia"/>
          <w:b/>
          <w:sz w:val="24"/>
        </w:rPr>
        <w:t>30.3、评分细则：</w:t>
      </w:r>
      <w:bookmarkEnd w:id="77"/>
      <w:bookmarkEnd w:id="78"/>
    </w:p>
    <w:tbl>
      <w:tblPr>
        <w:tblW w:w="10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4"/>
        <w:gridCol w:w="1207"/>
        <w:gridCol w:w="845"/>
        <w:gridCol w:w="7952"/>
      </w:tblGrid>
      <w:tr w:rsidR="00377CFE">
        <w:trPr>
          <w:trHeight w:val="340"/>
          <w:jc w:val="center"/>
        </w:trPr>
        <w:tc>
          <w:tcPr>
            <w:tcW w:w="564" w:type="dxa"/>
            <w:tcBorders>
              <w:top w:val="single" w:sz="4" w:space="0" w:color="auto"/>
              <w:left w:val="single" w:sz="4" w:space="0" w:color="auto"/>
              <w:bottom w:val="single" w:sz="4" w:space="0" w:color="auto"/>
              <w:right w:val="single" w:sz="4" w:space="0" w:color="auto"/>
            </w:tcBorders>
            <w:noWrap/>
            <w:vAlign w:val="center"/>
          </w:tcPr>
          <w:p w:rsidR="00377CFE" w:rsidRDefault="009602A6">
            <w:pPr>
              <w:widowControl/>
              <w:spacing w:line="440" w:lineRule="exact"/>
              <w:jc w:val="center"/>
              <w:rPr>
                <w:b/>
                <w:kern w:val="1"/>
                <w:sz w:val="24"/>
              </w:rPr>
            </w:pPr>
            <w:r>
              <w:rPr>
                <w:b/>
                <w:kern w:val="0"/>
                <w:sz w:val="24"/>
              </w:rPr>
              <w:t>序号</w:t>
            </w:r>
          </w:p>
        </w:tc>
        <w:tc>
          <w:tcPr>
            <w:tcW w:w="1207" w:type="dxa"/>
            <w:tcBorders>
              <w:top w:val="single" w:sz="4" w:space="0" w:color="auto"/>
              <w:left w:val="single" w:sz="4" w:space="0" w:color="auto"/>
              <w:bottom w:val="single" w:sz="4" w:space="0" w:color="auto"/>
              <w:right w:val="single" w:sz="4" w:space="0" w:color="auto"/>
            </w:tcBorders>
            <w:noWrap/>
            <w:vAlign w:val="center"/>
          </w:tcPr>
          <w:p w:rsidR="00377CFE" w:rsidRDefault="009602A6">
            <w:pPr>
              <w:widowControl/>
              <w:spacing w:line="440" w:lineRule="exact"/>
              <w:jc w:val="center"/>
              <w:rPr>
                <w:b/>
                <w:kern w:val="1"/>
                <w:sz w:val="24"/>
              </w:rPr>
            </w:pPr>
            <w:r>
              <w:rPr>
                <w:b/>
                <w:kern w:val="0"/>
                <w:sz w:val="24"/>
              </w:rPr>
              <w:t>评标项目</w:t>
            </w:r>
          </w:p>
        </w:tc>
        <w:tc>
          <w:tcPr>
            <w:tcW w:w="845" w:type="dxa"/>
            <w:tcBorders>
              <w:top w:val="single" w:sz="4" w:space="0" w:color="auto"/>
              <w:left w:val="single" w:sz="4" w:space="0" w:color="auto"/>
              <w:bottom w:val="single" w:sz="4" w:space="0" w:color="auto"/>
              <w:right w:val="single" w:sz="4" w:space="0" w:color="auto"/>
            </w:tcBorders>
            <w:noWrap/>
            <w:vAlign w:val="center"/>
          </w:tcPr>
          <w:p w:rsidR="00377CFE" w:rsidRDefault="009602A6">
            <w:pPr>
              <w:widowControl/>
              <w:spacing w:line="440" w:lineRule="exact"/>
              <w:jc w:val="center"/>
              <w:rPr>
                <w:b/>
                <w:kern w:val="1"/>
                <w:sz w:val="24"/>
              </w:rPr>
            </w:pPr>
            <w:r>
              <w:rPr>
                <w:b/>
                <w:kern w:val="0"/>
                <w:sz w:val="24"/>
              </w:rPr>
              <w:t>权重</w:t>
            </w:r>
          </w:p>
        </w:tc>
        <w:tc>
          <w:tcPr>
            <w:tcW w:w="7952" w:type="dxa"/>
            <w:tcBorders>
              <w:top w:val="single" w:sz="4" w:space="0" w:color="auto"/>
              <w:left w:val="single" w:sz="4" w:space="0" w:color="auto"/>
              <w:bottom w:val="single" w:sz="4" w:space="0" w:color="auto"/>
              <w:right w:val="single" w:sz="4" w:space="0" w:color="auto"/>
            </w:tcBorders>
            <w:noWrap/>
            <w:vAlign w:val="center"/>
          </w:tcPr>
          <w:p w:rsidR="00377CFE" w:rsidRDefault="009602A6">
            <w:pPr>
              <w:widowControl/>
              <w:spacing w:line="440" w:lineRule="exact"/>
              <w:jc w:val="center"/>
              <w:rPr>
                <w:b/>
                <w:kern w:val="1"/>
                <w:sz w:val="24"/>
              </w:rPr>
            </w:pPr>
            <w:r>
              <w:rPr>
                <w:b/>
                <w:kern w:val="0"/>
                <w:sz w:val="24"/>
              </w:rPr>
              <w:t>评标办法</w:t>
            </w:r>
          </w:p>
        </w:tc>
      </w:tr>
      <w:tr w:rsidR="00377CFE">
        <w:trPr>
          <w:trHeight w:val="1712"/>
          <w:jc w:val="center"/>
        </w:trPr>
        <w:tc>
          <w:tcPr>
            <w:tcW w:w="564" w:type="dxa"/>
            <w:tcBorders>
              <w:top w:val="single" w:sz="4" w:space="0" w:color="auto"/>
              <w:left w:val="single" w:sz="4" w:space="0" w:color="auto"/>
              <w:bottom w:val="single" w:sz="4" w:space="0" w:color="auto"/>
              <w:right w:val="single" w:sz="4" w:space="0" w:color="auto"/>
            </w:tcBorders>
            <w:noWrap/>
            <w:vAlign w:val="center"/>
          </w:tcPr>
          <w:p w:rsidR="00377CFE" w:rsidRDefault="009602A6">
            <w:pPr>
              <w:widowControl/>
              <w:spacing w:line="440" w:lineRule="exact"/>
              <w:jc w:val="center"/>
              <w:rPr>
                <w:rFonts w:ascii="宋体" w:hAnsi="宋体" w:cs="宋体"/>
                <w:b/>
                <w:kern w:val="1"/>
                <w:szCs w:val="21"/>
              </w:rPr>
            </w:pPr>
            <w:r>
              <w:rPr>
                <w:rFonts w:ascii="宋体" w:hAnsi="宋体" w:cs="宋体" w:hint="eastAsia"/>
                <w:b/>
                <w:kern w:val="0"/>
                <w:szCs w:val="21"/>
              </w:rPr>
              <w:t>一</w:t>
            </w:r>
          </w:p>
        </w:tc>
        <w:tc>
          <w:tcPr>
            <w:tcW w:w="1207" w:type="dxa"/>
            <w:tcBorders>
              <w:top w:val="single" w:sz="4" w:space="0" w:color="auto"/>
              <w:left w:val="single" w:sz="4" w:space="0" w:color="auto"/>
              <w:bottom w:val="single" w:sz="4" w:space="0" w:color="auto"/>
              <w:right w:val="single" w:sz="4" w:space="0" w:color="auto"/>
            </w:tcBorders>
            <w:noWrap/>
            <w:vAlign w:val="center"/>
          </w:tcPr>
          <w:p w:rsidR="00377CFE" w:rsidRDefault="009602A6">
            <w:pPr>
              <w:widowControl/>
              <w:spacing w:line="440" w:lineRule="exact"/>
              <w:jc w:val="center"/>
              <w:rPr>
                <w:rFonts w:ascii="宋体" w:hAnsi="宋体" w:cs="宋体"/>
                <w:b/>
                <w:kern w:val="1"/>
                <w:szCs w:val="21"/>
              </w:rPr>
            </w:pPr>
            <w:r>
              <w:rPr>
                <w:rFonts w:ascii="宋体" w:hAnsi="宋体" w:cs="宋体" w:hint="eastAsia"/>
                <w:b/>
                <w:kern w:val="0"/>
                <w:szCs w:val="21"/>
              </w:rPr>
              <w:t xml:space="preserve">投标报价    </w:t>
            </w:r>
          </w:p>
        </w:tc>
        <w:tc>
          <w:tcPr>
            <w:tcW w:w="845" w:type="dxa"/>
            <w:tcBorders>
              <w:top w:val="single" w:sz="4" w:space="0" w:color="auto"/>
              <w:left w:val="single" w:sz="4" w:space="0" w:color="auto"/>
              <w:bottom w:val="single" w:sz="4" w:space="0" w:color="auto"/>
              <w:right w:val="single" w:sz="4" w:space="0" w:color="auto"/>
            </w:tcBorders>
            <w:noWrap/>
            <w:vAlign w:val="center"/>
          </w:tcPr>
          <w:p w:rsidR="00377CFE" w:rsidRDefault="009602A6">
            <w:pPr>
              <w:widowControl/>
              <w:spacing w:line="440" w:lineRule="exact"/>
              <w:jc w:val="center"/>
              <w:rPr>
                <w:rFonts w:ascii="宋体" w:hAnsi="宋体" w:cs="宋体"/>
                <w:b/>
                <w:kern w:val="1"/>
                <w:szCs w:val="21"/>
              </w:rPr>
            </w:pPr>
            <w:r>
              <w:rPr>
                <w:rFonts w:ascii="宋体" w:hAnsi="宋体" w:cs="宋体" w:hint="eastAsia"/>
                <w:kern w:val="0"/>
                <w:szCs w:val="21"/>
              </w:rPr>
              <w:t>10</w:t>
            </w:r>
          </w:p>
        </w:tc>
        <w:tc>
          <w:tcPr>
            <w:tcW w:w="7952" w:type="dxa"/>
            <w:tcBorders>
              <w:top w:val="single" w:sz="4" w:space="0" w:color="auto"/>
              <w:left w:val="single" w:sz="4" w:space="0" w:color="auto"/>
              <w:bottom w:val="single" w:sz="4" w:space="0" w:color="auto"/>
              <w:right w:val="single" w:sz="4" w:space="0" w:color="auto"/>
            </w:tcBorders>
            <w:noWrap/>
            <w:vAlign w:val="center"/>
          </w:tcPr>
          <w:p w:rsidR="00377CFE" w:rsidRDefault="009602A6">
            <w:pPr>
              <w:widowControl/>
              <w:rPr>
                <w:rFonts w:ascii="宋体" w:hAnsi="宋体" w:cs="宋体"/>
                <w:kern w:val="0"/>
                <w:szCs w:val="21"/>
              </w:rPr>
            </w:pPr>
            <w:r>
              <w:rPr>
                <w:rFonts w:ascii="宋体" w:hAnsi="宋体" w:cs="宋体" w:hint="eastAsia"/>
                <w:color w:val="000000"/>
                <w:kern w:val="0"/>
                <w:szCs w:val="21"/>
              </w:rPr>
              <w:t>综合评分法中的价格分统一采用低价优先法计算，即满足招标文件要求且报价最低的供应商报价为评标基准价，其价格分为满分10分。其</w:t>
            </w:r>
            <w:r>
              <w:rPr>
                <w:rFonts w:ascii="宋体" w:hAnsi="宋体" w:cs="宋体" w:hint="eastAsia"/>
                <w:kern w:val="0"/>
                <w:szCs w:val="21"/>
              </w:rPr>
              <w:t>他供应商的价格分统一按照下列公式计算：</w:t>
            </w:r>
          </w:p>
          <w:p w:rsidR="00377CFE" w:rsidRDefault="009602A6">
            <w:pPr>
              <w:widowControl/>
              <w:rPr>
                <w:rFonts w:ascii="宋体" w:hAnsi="宋体" w:cs="宋体"/>
                <w:kern w:val="0"/>
                <w:szCs w:val="21"/>
              </w:rPr>
            </w:pPr>
            <w:r>
              <w:rPr>
                <w:rFonts w:ascii="宋体" w:hAnsi="宋体" w:cs="宋体" w:hint="eastAsia"/>
                <w:kern w:val="0"/>
                <w:szCs w:val="21"/>
              </w:rPr>
              <w:t>投标报价得分=（投标基准价/投标报价）×0.10×100。</w:t>
            </w:r>
          </w:p>
          <w:p w:rsidR="00377CFE" w:rsidRDefault="009602A6">
            <w:pPr>
              <w:widowControl/>
              <w:rPr>
                <w:rFonts w:ascii="宋体" w:hAnsi="宋体" w:cs="宋体"/>
                <w:szCs w:val="21"/>
                <w:shd w:val="clear" w:color="auto" w:fill="FFFFFF"/>
              </w:rPr>
            </w:pPr>
            <w:r>
              <w:rPr>
                <w:rFonts w:ascii="宋体" w:hAnsi="宋体" w:cs="宋体" w:hint="eastAsia"/>
                <w:szCs w:val="21"/>
                <w:shd w:val="clear" w:color="auto" w:fill="FFFFFF"/>
              </w:rPr>
              <w:t>（1）根据《政府采购促进中小企业发展管理办法》（财库[[2020]46号）的规定，对小型和微型企业产品的价格给予10%的价格优惠扣除，用扣除后的价格参与评审，投标人须同时提供下述材料：1）本单位《中小企业声明函》；2）本单位为小型或微型企业的证明材料（如小微企业库名录截图、生产厂家工商行政注册地管理部门出具的小微企业证明材料原件等）；3）如投标人不是产品生产厂家，还须提供所投产品生产厂家为小型或微型企业的证明材料（如生产厂家在小微企业库名录截图、生产厂家工商行政注册地管理部门出具的小微企业证明材料原件等），否则对相关产品不予价格优惠扣除。（2）监狱企业提供由省级以上监狱管理局、戒毒管理局（含新疆生产建设兵团）出具的属于监狱企业的证明文件，对其生产的产品价格给予10%的价格优惠扣除。（3）福利企业提供证明材料，对其生产的产品价格给予10%的价格优惠扣除。</w:t>
            </w:r>
          </w:p>
          <w:p w:rsidR="00377CFE" w:rsidRDefault="009602A6">
            <w:pPr>
              <w:widowControl/>
              <w:rPr>
                <w:rFonts w:ascii="宋体" w:hAnsi="宋体" w:cs="宋体"/>
                <w:b/>
                <w:szCs w:val="21"/>
                <w:shd w:val="clear" w:color="auto" w:fill="FFFFFF"/>
              </w:rPr>
            </w:pPr>
            <w:r>
              <w:rPr>
                <w:rFonts w:ascii="宋体" w:hAnsi="宋体" w:cs="宋体" w:hint="eastAsia"/>
                <w:szCs w:val="21"/>
                <w:shd w:val="clear" w:color="auto" w:fill="FFFFFF"/>
              </w:rPr>
              <w:t>以上对小型和微型企业的产品最高给予10%的价格优惠扣除，价格优惠扣除比例不累计。</w:t>
            </w:r>
          </w:p>
        </w:tc>
      </w:tr>
      <w:tr w:rsidR="00377CFE">
        <w:trPr>
          <w:trHeight w:val="365"/>
          <w:jc w:val="center"/>
        </w:trPr>
        <w:tc>
          <w:tcPr>
            <w:tcW w:w="564" w:type="dxa"/>
            <w:tcBorders>
              <w:top w:val="single" w:sz="4" w:space="0" w:color="auto"/>
              <w:left w:val="single" w:sz="4" w:space="0" w:color="auto"/>
              <w:bottom w:val="single" w:sz="4" w:space="0" w:color="auto"/>
              <w:right w:val="single" w:sz="4" w:space="0" w:color="auto"/>
            </w:tcBorders>
            <w:noWrap/>
            <w:vAlign w:val="center"/>
          </w:tcPr>
          <w:p w:rsidR="00377CFE" w:rsidRDefault="009602A6">
            <w:pPr>
              <w:spacing w:line="440" w:lineRule="exact"/>
              <w:jc w:val="center"/>
              <w:rPr>
                <w:rFonts w:ascii="宋体" w:hAnsi="宋体" w:cs="宋体"/>
                <w:b/>
                <w:kern w:val="1"/>
                <w:szCs w:val="21"/>
              </w:rPr>
            </w:pPr>
            <w:r>
              <w:rPr>
                <w:rFonts w:ascii="宋体" w:hAnsi="宋体" w:cs="宋体" w:hint="eastAsia"/>
                <w:b/>
                <w:kern w:val="1"/>
                <w:szCs w:val="21"/>
              </w:rPr>
              <w:t>二</w:t>
            </w:r>
          </w:p>
        </w:tc>
        <w:tc>
          <w:tcPr>
            <w:tcW w:w="10004" w:type="dxa"/>
            <w:gridSpan w:val="3"/>
            <w:tcBorders>
              <w:top w:val="single" w:sz="4" w:space="0" w:color="auto"/>
              <w:left w:val="single" w:sz="4" w:space="0" w:color="auto"/>
              <w:bottom w:val="single" w:sz="4" w:space="0" w:color="auto"/>
              <w:right w:val="single" w:sz="4" w:space="0" w:color="auto"/>
            </w:tcBorders>
            <w:noWrap/>
            <w:vAlign w:val="center"/>
          </w:tcPr>
          <w:p w:rsidR="00377CFE" w:rsidRDefault="009602A6">
            <w:pPr>
              <w:jc w:val="center"/>
              <w:rPr>
                <w:rFonts w:ascii="宋体" w:hAnsi="宋体" w:cs="宋体"/>
                <w:b/>
                <w:kern w:val="1"/>
                <w:szCs w:val="21"/>
              </w:rPr>
            </w:pPr>
            <w:r>
              <w:rPr>
                <w:rFonts w:ascii="宋体" w:hAnsi="宋体" w:cs="宋体" w:hint="eastAsia"/>
                <w:b/>
                <w:kern w:val="0"/>
                <w:szCs w:val="21"/>
              </w:rPr>
              <w:t>商务部分（75分）</w:t>
            </w:r>
          </w:p>
        </w:tc>
      </w:tr>
      <w:tr w:rsidR="00377CFE">
        <w:trPr>
          <w:trHeight w:val="2087"/>
          <w:jc w:val="center"/>
        </w:trPr>
        <w:tc>
          <w:tcPr>
            <w:tcW w:w="564" w:type="dxa"/>
            <w:tcBorders>
              <w:top w:val="single" w:sz="4" w:space="0" w:color="auto"/>
              <w:left w:val="single" w:sz="4" w:space="0" w:color="auto"/>
              <w:right w:val="single" w:sz="4" w:space="0" w:color="auto"/>
            </w:tcBorders>
            <w:shd w:val="clear" w:color="auto" w:fill="auto"/>
            <w:noWrap/>
            <w:vAlign w:val="center"/>
          </w:tcPr>
          <w:p w:rsidR="00377CFE" w:rsidRDefault="009602A6">
            <w:pPr>
              <w:spacing w:line="440" w:lineRule="exact"/>
              <w:jc w:val="center"/>
              <w:rPr>
                <w:rFonts w:ascii="宋体" w:hAnsi="宋体" w:cs="宋体"/>
                <w:szCs w:val="21"/>
              </w:rPr>
            </w:pPr>
            <w:r>
              <w:rPr>
                <w:rFonts w:ascii="宋体" w:hAnsi="宋体" w:cs="宋体" w:hint="eastAsia"/>
                <w:szCs w:val="21"/>
              </w:rPr>
              <w:lastRenderedPageBreak/>
              <w:t>1</w:t>
            </w:r>
          </w:p>
        </w:tc>
        <w:tc>
          <w:tcPr>
            <w:tcW w:w="1207" w:type="dxa"/>
            <w:tcBorders>
              <w:top w:val="single" w:sz="4" w:space="0" w:color="auto"/>
              <w:left w:val="single" w:sz="4" w:space="0" w:color="auto"/>
              <w:right w:val="single" w:sz="4" w:space="0" w:color="auto"/>
            </w:tcBorders>
            <w:shd w:val="clear" w:color="auto" w:fill="FFFFFF"/>
            <w:noWrap/>
            <w:vAlign w:val="center"/>
          </w:tcPr>
          <w:p w:rsidR="00377CFE" w:rsidRDefault="009602A6">
            <w:pPr>
              <w:widowControl/>
              <w:spacing w:line="240" w:lineRule="exact"/>
              <w:jc w:val="center"/>
              <w:rPr>
                <w:rFonts w:ascii="宋体" w:hAnsi="宋体" w:cs="宋体"/>
                <w:b/>
                <w:bCs/>
                <w:kern w:val="0"/>
                <w:szCs w:val="21"/>
              </w:rPr>
            </w:pPr>
            <w:r>
              <w:rPr>
                <w:rFonts w:ascii="宋体" w:hAnsi="宋体" w:cs="宋体" w:hint="eastAsia"/>
                <w:b/>
                <w:bCs/>
                <w:kern w:val="0"/>
                <w:szCs w:val="21"/>
              </w:rPr>
              <w:t>投标人</w:t>
            </w:r>
            <w:r>
              <w:rPr>
                <w:rFonts w:ascii="宋体" w:hAnsi="宋体" w:cs="宋体" w:hint="eastAsia"/>
                <w:b/>
                <w:kern w:val="0"/>
                <w:szCs w:val="21"/>
              </w:rPr>
              <w:t>业绩</w:t>
            </w:r>
          </w:p>
          <w:p w:rsidR="00377CFE" w:rsidRDefault="00377CFE">
            <w:pPr>
              <w:widowControl/>
              <w:spacing w:line="240" w:lineRule="exact"/>
              <w:jc w:val="center"/>
              <w:rPr>
                <w:rFonts w:ascii="宋体" w:hAnsi="宋体" w:cs="宋体"/>
                <w:kern w:val="0"/>
                <w:szCs w:val="21"/>
              </w:rPr>
            </w:pPr>
          </w:p>
        </w:tc>
        <w:tc>
          <w:tcPr>
            <w:tcW w:w="845" w:type="dxa"/>
            <w:tcBorders>
              <w:top w:val="single" w:sz="4" w:space="0" w:color="auto"/>
              <w:left w:val="single" w:sz="4" w:space="0" w:color="auto"/>
              <w:right w:val="single" w:sz="4" w:space="0" w:color="auto"/>
            </w:tcBorders>
            <w:shd w:val="clear" w:color="auto" w:fill="FFFFFF"/>
            <w:noWrap/>
            <w:vAlign w:val="center"/>
          </w:tcPr>
          <w:p w:rsidR="00377CFE" w:rsidRDefault="009602A6">
            <w:pPr>
              <w:spacing w:line="440" w:lineRule="exact"/>
              <w:jc w:val="center"/>
              <w:rPr>
                <w:rFonts w:ascii="宋体" w:hAnsi="宋体" w:cs="宋体"/>
                <w:szCs w:val="21"/>
              </w:rPr>
            </w:pPr>
            <w:r>
              <w:rPr>
                <w:rFonts w:ascii="宋体" w:hAnsi="宋体" w:cs="宋体" w:hint="eastAsia"/>
                <w:szCs w:val="21"/>
              </w:rPr>
              <w:t>30</w:t>
            </w:r>
          </w:p>
        </w:tc>
        <w:tc>
          <w:tcPr>
            <w:tcW w:w="79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rPr>
                <w:rFonts w:ascii="宋体" w:hAnsi="宋体" w:cs="宋体"/>
                <w:kern w:val="0"/>
                <w:szCs w:val="21"/>
              </w:rPr>
            </w:pPr>
            <w:r>
              <w:rPr>
                <w:rFonts w:ascii="宋体" w:hAnsi="宋体" w:cs="宋体" w:hint="eastAsia"/>
                <w:kern w:val="0"/>
                <w:szCs w:val="21"/>
              </w:rPr>
              <w:t>投标人承担有关植物、鸟类、昆虫、两栖爬行类、大型真菌类调查项目工作业绩证明材料（项目任务书或合同），每个类群提供一个项目得2分；提供二个得4分；提供三个及以上得6分；以上五个类群每个类群最多得6分，共30分，不满足条件不得分。</w:t>
            </w:r>
          </w:p>
          <w:p w:rsidR="00377CFE" w:rsidRDefault="009602A6">
            <w:pPr>
              <w:rPr>
                <w:rFonts w:ascii="宋体" w:hAnsi="宋体" w:cs="宋体"/>
                <w:kern w:val="0"/>
                <w:szCs w:val="21"/>
              </w:rPr>
            </w:pPr>
            <w:r>
              <w:rPr>
                <w:rFonts w:ascii="宋体" w:hAnsi="宋体" w:cs="宋体" w:hint="eastAsia"/>
                <w:kern w:val="0"/>
                <w:szCs w:val="21"/>
              </w:rPr>
              <w:t>工作业绩不重复得分。</w:t>
            </w:r>
            <w:r>
              <w:rPr>
                <w:rFonts w:ascii="宋体" w:hAnsi="宋体" w:cs="宋体" w:hint="eastAsia"/>
                <w:kern w:val="0"/>
                <w:szCs w:val="21"/>
              </w:rPr>
              <w:br/>
              <w:t>以上须提供相关证明（中标公告或中标通知书、正式项目合同）等佐证材料复印或扫描件，未提供的不得分。</w:t>
            </w:r>
          </w:p>
        </w:tc>
      </w:tr>
      <w:tr w:rsidR="00377CFE">
        <w:trPr>
          <w:trHeight w:val="773"/>
          <w:jc w:val="center"/>
        </w:trPr>
        <w:tc>
          <w:tcPr>
            <w:tcW w:w="564" w:type="dxa"/>
            <w:vMerge w:val="restart"/>
            <w:tcBorders>
              <w:left w:val="single" w:sz="4" w:space="0" w:color="auto"/>
              <w:right w:val="single" w:sz="4" w:space="0" w:color="auto"/>
            </w:tcBorders>
            <w:shd w:val="clear" w:color="auto" w:fill="auto"/>
            <w:noWrap/>
            <w:vAlign w:val="center"/>
          </w:tcPr>
          <w:p w:rsidR="00377CFE" w:rsidRDefault="009602A6">
            <w:pPr>
              <w:spacing w:line="440" w:lineRule="exact"/>
              <w:jc w:val="center"/>
              <w:rPr>
                <w:rFonts w:ascii="宋体" w:hAnsi="宋体" w:cs="宋体"/>
                <w:szCs w:val="21"/>
              </w:rPr>
            </w:pPr>
            <w:r>
              <w:rPr>
                <w:rFonts w:ascii="宋体" w:hAnsi="宋体" w:cs="宋体" w:hint="eastAsia"/>
                <w:szCs w:val="21"/>
              </w:rPr>
              <w:t>2</w:t>
            </w:r>
          </w:p>
        </w:tc>
        <w:tc>
          <w:tcPr>
            <w:tcW w:w="1207" w:type="dxa"/>
            <w:vMerge w:val="restart"/>
            <w:tcBorders>
              <w:left w:val="single" w:sz="4" w:space="0" w:color="auto"/>
              <w:right w:val="single" w:sz="4" w:space="0" w:color="auto"/>
            </w:tcBorders>
            <w:shd w:val="clear" w:color="auto" w:fill="FFFFFF"/>
            <w:noWrap/>
            <w:vAlign w:val="center"/>
          </w:tcPr>
          <w:p w:rsidR="00377CFE" w:rsidRDefault="009602A6">
            <w:pPr>
              <w:widowControl/>
              <w:spacing w:line="240" w:lineRule="exact"/>
              <w:jc w:val="center"/>
              <w:rPr>
                <w:rFonts w:ascii="宋体" w:hAnsi="宋体" w:cs="宋体"/>
                <w:b/>
                <w:kern w:val="0"/>
                <w:szCs w:val="21"/>
              </w:rPr>
            </w:pPr>
            <w:r>
              <w:rPr>
                <w:rFonts w:ascii="宋体" w:hAnsi="宋体" w:cs="宋体" w:hint="eastAsia"/>
                <w:b/>
                <w:kern w:val="0"/>
                <w:szCs w:val="21"/>
              </w:rPr>
              <w:t>投标人实力</w:t>
            </w:r>
          </w:p>
        </w:tc>
        <w:tc>
          <w:tcPr>
            <w:tcW w:w="845" w:type="dxa"/>
            <w:vMerge w:val="restart"/>
            <w:tcBorders>
              <w:left w:val="single" w:sz="4" w:space="0" w:color="auto"/>
              <w:right w:val="single" w:sz="4" w:space="0" w:color="auto"/>
            </w:tcBorders>
            <w:shd w:val="clear" w:color="auto" w:fill="FFFFFF"/>
            <w:noWrap/>
            <w:vAlign w:val="center"/>
          </w:tcPr>
          <w:p w:rsidR="00377CFE" w:rsidRDefault="009602A6">
            <w:pPr>
              <w:spacing w:line="440" w:lineRule="exact"/>
              <w:jc w:val="center"/>
              <w:rPr>
                <w:rFonts w:ascii="宋体" w:hAnsi="宋体" w:cs="宋体"/>
                <w:szCs w:val="21"/>
              </w:rPr>
            </w:pPr>
            <w:r>
              <w:rPr>
                <w:rFonts w:ascii="宋体" w:hAnsi="宋体" w:cs="宋体" w:hint="eastAsia"/>
                <w:kern w:val="1"/>
                <w:szCs w:val="21"/>
              </w:rPr>
              <w:t>24</w:t>
            </w:r>
          </w:p>
        </w:tc>
        <w:tc>
          <w:tcPr>
            <w:tcW w:w="79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numPr>
                <w:ilvl w:val="0"/>
                <w:numId w:val="3"/>
              </w:numPr>
              <w:rPr>
                <w:rFonts w:ascii="宋体" w:hAnsi="宋体" w:cs="宋体"/>
                <w:szCs w:val="21"/>
              </w:rPr>
            </w:pPr>
            <w:r>
              <w:rPr>
                <w:rFonts w:ascii="宋体" w:hAnsi="宋体" w:cs="宋体" w:hint="eastAsia"/>
                <w:kern w:val="0"/>
                <w:szCs w:val="21"/>
              </w:rPr>
              <w:t>SCI论文：投标人以第一作者或通讯作者发表SCI论文的每发表一篇得3分最多可得9分。</w:t>
            </w:r>
            <w:r>
              <w:rPr>
                <w:rFonts w:ascii="宋体" w:hAnsi="宋体" w:cs="宋体" w:hint="eastAsia"/>
                <w:szCs w:val="21"/>
              </w:rPr>
              <w:t>须提供证明材料，不提供的不得分。</w:t>
            </w:r>
          </w:p>
        </w:tc>
      </w:tr>
      <w:tr w:rsidR="00377CFE">
        <w:trPr>
          <w:trHeight w:val="892"/>
          <w:jc w:val="center"/>
        </w:trPr>
        <w:tc>
          <w:tcPr>
            <w:tcW w:w="564" w:type="dxa"/>
            <w:vMerge/>
            <w:tcBorders>
              <w:left w:val="single" w:sz="4" w:space="0" w:color="auto"/>
              <w:right w:val="single" w:sz="4" w:space="0" w:color="auto"/>
            </w:tcBorders>
            <w:shd w:val="clear" w:color="auto" w:fill="auto"/>
            <w:noWrap/>
            <w:vAlign w:val="center"/>
          </w:tcPr>
          <w:p w:rsidR="00377CFE" w:rsidRDefault="00377CFE">
            <w:pPr>
              <w:spacing w:line="276" w:lineRule="auto"/>
              <w:rPr>
                <w:rFonts w:ascii="宋体" w:hAnsi="宋体" w:cs="宋体"/>
                <w:szCs w:val="21"/>
              </w:rPr>
            </w:pPr>
          </w:p>
        </w:tc>
        <w:tc>
          <w:tcPr>
            <w:tcW w:w="1207" w:type="dxa"/>
            <w:vMerge/>
            <w:tcBorders>
              <w:left w:val="single" w:sz="4" w:space="0" w:color="auto"/>
              <w:right w:val="single" w:sz="4" w:space="0" w:color="auto"/>
            </w:tcBorders>
            <w:shd w:val="clear" w:color="auto" w:fill="FFFFFF"/>
            <w:noWrap/>
            <w:vAlign w:val="center"/>
          </w:tcPr>
          <w:p w:rsidR="00377CFE" w:rsidRDefault="00377CFE">
            <w:pPr>
              <w:spacing w:line="276" w:lineRule="auto"/>
              <w:rPr>
                <w:rFonts w:ascii="宋体" w:hAnsi="宋体" w:cs="宋体"/>
                <w:szCs w:val="21"/>
              </w:rPr>
            </w:pPr>
          </w:p>
        </w:tc>
        <w:tc>
          <w:tcPr>
            <w:tcW w:w="845" w:type="dxa"/>
            <w:vMerge/>
            <w:tcBorders>
              <w:left w:val="single" w:sz="4" w:space="0" w:color="auto"/>
              <w:right w:val="single" w:sz="4" w:space="0" w:color="auto"/>
            </w:tcBorders>
            <w:shd w:val="clear" w:color="auto" w:fill="FFFFFF"/>
            <w:noWrap/>
            <w:vAlign w:val="center"/>
          </w:tcPr>
          <w:p w:rsidR="00377CFE" w:rsidRDefault="00377CFE">
            <w:pPr>
              <w:spacing w:line="276" w:lineRule="auto"/>
              <w:rPr>
                <w:rFonts w:ascii="宋体" w:hAnsi="宋体" w:cs="宋体"/>
                <w:szCs w:val="21"/>
              </w:rPr>
            </w:pPr>
          </w:p>
        </w:tc>
        <w:tc>
          <w:tcPr>
            <w:tcW w:w="79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numPr>
                <w:ilvl w:val="0"/>
                <w:numId w:val="3"/>
              </w:numPr>
              <w:rPr>
                <w:rFonts w:ascii="宋体" w:hAnsi="宋体" w:cs="宋体"/>
                <w:kern w:val="0"/>
                <w:szCs w:val="21"/>
              </w:rPr>
            </w:pPr>
            <w:r>
              <w:rPr>
                <w:rFonts w:ascii="宋体" w:hAnsi="宋体" w:cs="宋体" w:hint="eastAsia"/>
                <w:kern w:val="0"/>
                <w:szCs w:val="21"/>
              </w:rPr>
              <w:t>核心期刊：投标人在植物、鸟类、昆虫、两栖爬行类、大型真菌类五个类群方面，全部都发表过相关期刊论文的得10分，每缺一类扣2分，扣完为止。</w:t>
            </w:r>
          </w:p>
          <w:p w:rsidR="00377CFE" w:rsidRDefault="009602A6">
            <w:pPr>
              <w:rPr>
                <w:rFonts w:ascii="宋体" w:hAnsi="宋体" w:cs="宋体"/>
                <w:szCs w:val="21"/>
              </w:rPr>
            </w:pPr>
            <w:r>
              <w:rPr>
                <w:rFonts w:ascii="宋体" w:hAnsi="宋体" w:cs="宋体" w:hint="eastAsia"/>
                <w:szCs w:val="21"/>
              </w:rPr>
              <w:t>须提供证明材料，不提供的不得分。</w:t>
            </w:r>
          </w:p>
        </w:tc>
      </w:tr>
      <w:tr w:rsidR="00377CFE">
        <w:trPr>
          <w:trHeight w:val="826"/>
          <w:jc w:val="center"/>
        </w:trPr>
        <w:tc>
          <w:tcPr>
            <w:tcW w:w="564" w:type="dxa"/>
            <w:vMerge/>
            <w:tcBorders>
              <w:left w:val="single" w:sz="4" w:space="0" w:color="auto"/>
              <w:right w:val="single" w:sz="4" w:space="0" w:color="auto"/>
            </w:tcBorders>
            <w:shd w:val="clear" w:color="auto" w:fill="auto"/>
            <w:noWrap/>
            <w:vAlign w:val="center"/>
          </w:tcPr>
          <w:p w:rsidR="00377CFE" w:rsidRDefault="00377CFE">
            <w:pPr>
              <w:spacing w:line="440" w:lineRule="exact"/>
              <w:ind w:left="506"/>
              <w:jc w:val="center"/>
              <w:outlineLvl w:val="2"/>
              <w:rPr>
                <w:rFonts w:ascii="宋体" w:hAnsi="宋体" w:cs="宋体"/>
                <w:szCs w:val="21"/>
              </w:rPr>
            </w:pPr>
          </w:p>
        </w:tc>
        <w:tc>
          <w:tcPr>
            <w:tcW w:w="1207" w:type="dxa"/>
            <w:vMerge/>
            <w:tcBorders>
              <w:left w:val="single" w:sz="4" w:space="0" w:color="auto"/>
              <w:right w:val="single" w:sz="4" w:space="0" w:color="auto"/>
            </w:tcBorders>
            <w:shd w:val="clear" w:color="auto" w:fill="FFFFFF"/>
            <w:noWrap/>
            <w:vAlign w:val="center"/>
          </w:tcPr>
          <w:p w:rsidR="00377CFE" w:rsidRDefault="00377CFE">
            <w:pPr>
              <w:widowControl/>
              <w:spacing w:line="240" w:lineRule="exact"/>
              <w:ind w:left="506"/>
              <w:jc w:val="center"/>
              <w:outlineLvl w:val="2"/>
              <w:rPr>
                <w:rFonts w:ascii="宋体" w:hAnsi="宋体" w:cs="宋体"/>
                <w:b/>
                <w:kern w:val="0"/>
                <w:szCs w:val="21"/>
              </w:rPr>
            </w:pPr>
          </w:p>
        </w:tc>
        <w:tc>
          <w:tcPr>
            <w:tcW w:w="845" w:type="dxa"/>
            <w:vMerge/>
            <w:tcBorders>
              <w:left w:val="single" w:sz="4" w:space="0" w:color="auto"/>
              <w:bottom w:val="single" w:sz="4" w:space="0" w:color="auto"/>
              <w:right w:val="single" w:sz="4" w:space="0" w:color="auto"/>
            </w:tcBorders>
            <w:shd w:val="clear" w:color="auto" w:fill="FFFFFF"/>
            <w:noWrap/>
            <w:vAlign w:val="center"/>
          </w:tcPr>
          <w:p w:rsidR="00377CFE" w:rsidRDefault="00377CFE">
            <w:pPr>
              <w:spacing w:line="440" w:lineRule="exact"/>
              <w:ind w:left="506"/>
              <w:jc w:val="center"/>
              <w:outlineLvl w:val="2"/>
              <w:rPr>
                <w:rFonts w:ascii="宋体" w:hAnsi="宋体" w:cs="宋体"/>
                <w:szCs w:val="21"/>
              </w:rPr>
            </w:pPr>
          </w:p>
        </w:tc>
        <w:tc>
          <w:tcPr>
            <w:tcW w:w="79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rPr>
                <w:rFonts w:ascii="宋体" w:hAnsi="宋体" w:cs="宋体"/>
                <w:kern w:val="0"/>
                <w:szCs w:val="21"/>
              </w:rPr>
            </w:pPr>
            <w:r>
              <w:rPr>
                <w:rFonts w:ascii="宋体" w:hAnsi="宋体" w:cs="宋体" w:hint="eastAsia"/>
                <w:kern w:val="0"/>
                <w:szCs w:val="21"/>
              </w:rPr>
              <w:t>3.其他期刊、专利及软件著作权：投标人以第一作者（或完成人）或通讯作者完成其他期刊、专利及软件著作权的每一篇得1分，最多5分。</w:t>
            </w:r>
          </w:p>
          <w:p w:rsidR="00377CFE" w:rsidRDefault="009602A6" w:rsidP="00E97768">
            <w:pPr>
              <w:pStyle w:val="a5"/>
              <w:spacing w:line="240" w:lineRule="auto"/>
              <w:ind w:firstLine="420"/>
              <w:rPr>
                <w:rFonts w:ascii="宋体" w:hAnsi="宋体" w:cs="宋体"/>
                <w:szCs w:val="21"/>
              </w:rPr>
            </w:pPr>
            <w:r>
              <w:rPr>
                <w:rFonts w:ascii="宋体" w:hAnsi="宋体" w:cs="宋体" w:hint="eastAsia"/>
                <w:szCs w:val="21"/>
              </w:rPr>
              <w:t>须提供证明材料，不提供的不得分。</w:t>
            </w:r>
          </w:p>
        </w:tc>
      </w:tr>
      <w:tr w:rsidR="00377CFE">
        <w:trPr>
          <w:trHeight w:val="729"/>
          <w:jc w:val="center"/>
        </w:trPr>
        <w:tc>
          <w:tcPr>
            <w:tcW w:w="564" w:type="dxa"/>
            <w:vMerge w:val="restart"/>
            <w:tcBorders>
              <w:left w:val="single" w:sz="4" w:space="0" w:color="auto"/>
              <w:right w:val="single" w:sz="4" w:space="0" w:color="auto"/>
            </w:tcBorders>
            <w:shd w:val="clear" w:color="auto" w:fill="auto"/>
            <w:noWrap/>
            <w:vAlign w:val="center"/>
          </w:tcPr>
          <w:p w:rsidR="00377CFE" w:rsidRDefault="009602A6">
            <w:pPr>
              <w:spacing w:line="440" w:lineRule="exact"/>
              <w:jc w:val="center"/>
              <w:rPr>
                <w:rFonts w:ascii="宋体" w:hAnsi="宋体" w:cs="宋体"/>
                <w:szCs w:val="21"/>
              </w:rPr>
            </w:pPr>
            <w:r>
              <w:rPr>
                <w:rFonts w:ascii="宋体" w:hAnsi="宋体" w:cs="宋体" w:hint="eastAsia"/>
                <w:szCs w:val="21"/>
              </w:rPr>
              <w:t>3</w:t>
            </w:r>
          </w:p>
        </w:tc>
        <w:tc>
          <w:tcPr>
            <w:tcW w:w="1207" w:type="dxa"/>
            <w:vMerge w:val="restart"/>
            <w:tcBorders>
              <w:left w:val="single" w:sz="4" w:space="0" w:color="auto"/>
              <w:right w:val="single" w:sz="4" w:space="0" w:color="auto"/>
            </w:tcBorders>
            <w:shd w:val="clear" w:color="auto" w:fill="FFFFFF"/>
            <w:noWrap/>
            <w:vAlign w:val="center"/>
          </w:tcPr>
          <w:p w:rsidR="00377CFE" w:rsidRDefault="009602A6">
            <w:pPr>
              <w:widowControl/>
              <w:spacing w:line="240" w:lineRule="exact"/>
              <w:jc w:val="center"/>
              <w:rPr>
                <w:rFonts w:ascii="宋体" w:hAnsi="宋体" w:cs="宋体"/>
                <w:b/>
                <w:kern w:val="0"/>
                <w:szCs w:val="21"/>
              </w:rPr>
            </w:pPr>
            <w:r>
              <w:rPr>
                <w:rFonts w:ascii="宋体" w:hAnsi="宋体" w:cs="宋体" w:hint="eastAsia"/>
                <w:b/>
                <w:bCs/>
                <w:kern w:val="0"/>
                <w:szCs w:val="21"/>
              </w:rPr>
              <w:t>项目负责人</w:t>
            </w:r>
            <w:r>
              <w:rPr>
                <w:rFonts w:ascii="宋体" w:hAnsi="宋体" w:cs="宋体" w:hint="eastAsia"/>
                <w:b/>
                <w:kern w:val="0"/>
                <w:szCs w:val="21"/>
              </w:rPr>
              <w:t>素质</w:t>
            </w:r>
            <w:r>
              <w:rPr>
                <w:rFonts w:ascii="宋体" w:hAnsi="宋体" w:cs="宋体" w:hint="eastAsia"/>
                <w:b/>
                <w:bCs/>
                <w:kern w:val="0"/>
                <w:szCs w:val="21"/>
              </w:rPr>
              <w:t>（仅限一人）</w:t>
            </w:r>
          </w:p>
        </w:tc>
        <w:tc>
          <w:tcPr>
            <w:tcW w:w="845" w:type="dxa"/>
            <w:vMerge w:val="restart"/>
            <w:tcBorders>
              <w:left w:val="single" w:sz="4" w:space="0" w:color="auto"/>
              <w:right w:val="single" w:sz="4" w:space="0" w:color="auto"/>
            </w:tcBorders>
            <w:shd w:val="clear" w:color="auto" w:fill="FFFFFF"/>
            <w:noWrap/>
            <w:vAlign w:val="center"/>
          </w:tcPr>
          <w:p w:rsidR="00377CFE" w:rsidRDefault="009602A6">
            <w:pPr>
              <w:spacing w:line="440" w:lineRule="exact"/>
              <w:jc w:val="center"/>
              <w:rPr>
                <w:rFonts w:ascii="宋体" w:hAnsi="宋体" w:cs="宋体"/>
                <w:szCs w:val="21"/>
              </w:rPr>
            </w:pPr>
            <w:r>
              <w:rPr>
                <w:rFonts w:ascii="宋体" w:hAnsi="宋体" w:cs="宋体" w:hint="eastAsia"/>
                <w:szCs w:val="21"/>
              </w:rPr>
              <w:t>11</w:t>
            </w:r>
          </w:p>
        </w:tc>
        <w:tc>
          <w:tcPr>
            <w:tcW w:w="79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rPr>
                <w:rFonts w:ascii="宋体" w:hAnsi="宋体" w:cs="宋体"/>
                <w:kern w:val="0"/>
                <w:szCs w:val="21"/>
              </w:rPr>
            </w:pPr>
            <w:r>
              <w:rPr>
                <w:rFonts w:ascii="宋体" w:hAnsi="宋体" w:cs="宋体" w:hint="eastAsia"/>
                <w:kern w:val="0"/>
                <w:szCs w:val="21"/>
              </w:rPr>
              <w:t>1.项目负责人具有相关专业的正高级及以上职称的得5分；取得相关专业副高级及以上职称的得3分；不满足条件得0分。</w:t>
            </w:r>
            <w:r>
              <w:rPr>
                <w:rFonts w:ascii="宋体" w:hAnsi="宋体" w:cs="宋体" w:hint="eastAsia"/>
                <w:szCs w:val="21"/>
              </w:rPr>
              <w:t>须提供在本单位的社保证明材料</w:t>
            </w:r>
            <w:r>
              <w:rPr>
                <w:rFonts w:ascii="宋体" w:hAnsi="宋体" w:cs="宋体" w:hint="eastAsia"/>
                <w:color w:val="FF0000"/>
                <w:szCs w:val="21"/>
              </w:rPr>
              <w:t>。</w:t>
            </w:r>
          </w:p>
        </w:tc>
      </w:tr>
      <w:tr w:rsidR="00377CFE">
        <w:trPr>
          <w:trHeight w:val="784"/>
          <w:jc w:val="center"/>
        </w:trPr>
        <w:tc>
          <w:tcPr>
            <w:tcW w:w="564" w:type="dxa"/>
            <w:vMerge/>
            <w:tcBorders>
              <w:left w:val="single" w:sz="4" w:space="0" w:color="auto"/>
              <w:right w:val="single" w:sz="4" w:space="0" w:color="auto"/>
            </w:tcBorders>
            <w:shd w:val="clear" w:color="auto" w:fill="auto"/>
            <w:noWrap/>
            <w:vAlign w:val="center"/>
          </w:tcPr>
          <w:p w:rsidR="00377CFE" w:rsidRDefault="00377CFE">
            <w:pPr>
              <w:spacing w:line="440" w:lineRule="exact"/>
              <w:ind w:left="506"/>
              <w:jc w:val="center"/>
              <w:outlineLvl w:val="2"/>
              <w:rPr>
                <w:rFonts w:ascii="宋体" w:hAnsi="宋体" w:cs="宋体"/>
                <w:szCs w:val="21"/>
              </w:rPr>
            </w:pPr>
          </w:p>
        </w:tc>
        <w:tc>
          <w:tcPr>
            <w:tcW w:w="1207" w:type="dxa"/>
            <w:vMerge/>
            <w:tcBorders>
              <w:left w:val="single" w:sz="4" w:space="0" w:color="auto"/>
              <w:right w:val="single" w:sz="4" w:space="0" w:color="auto"/>
            </w:tcBorders>
            <w:shd w:val="clear" w:color="auto" w:fill="FFFFFF"/>
            <w:noWrap/>
            <w:vAlign w:val="center"/>
          </w:tcPr>
          <w:p w:rsidR="00377CFE" w:rsidRDefault="00377CFE">
            <w:pPr>
              <w:widowControl/>
              <w:spacing w:line="240" w:lineRule="exact"/>
              <w:jc w:val="center"/>
              <w:rPr>
                <w:rFonts w:ascii="宋体" w:hAnsi="宋体" w:cs="宋体"/>
                <w:b/>
                <w:kern w:val="0"/>
                <w:szCs w:val="21"/>
              </w:rPr>
            </w:pPr>
          </w:p>
        </w:tc>
        <w:tc>
          <w:tcPr>
            <w:tcW w:w="845" w:type="dxa"/>
            <w:vMerge/>
            <w:tcBorders>
              <w:left w:val="single" w:sz="4" w:space="0" w:color="auto"/>
              <w:right w:val="single" w:sz="4" w:space="0" w:color="auto"/>
            </w:tcBorders>
            <w:shd w:val="clear" w:color="auto" w:fill="FFFFFF"/>
            <w:noWrap/>
            <w:vAlign w:val="center"/>
          </w:tcPr>
          <w:p w:rsidR="00377CFE" w:rsidRDefault="00377CFE">
            <w:pPr>
              <w:spacing w:line="440" w:lineRule="exact"/>
              <w:ind w:left="506"/>
              <w:jc w:val="center"/>
              <w:outlineLvl w:val="2"/>
              <w:rPr>
                <w:rFonts w:ascii="宋体" w:hAnsi="宋体" w:cs="宋体"/>
                <w:szCs w:val="21"/>
              </w:rPr>
            </w:pPr>
          </w:p>
        </w:tc>
        <w:tc>
          <w:tcPr>
            <w:tcW w:w="7952" w:type="dxa"/>
            <w:tcBorders>
              <w:top w:val="single" w:sz="4" w:space="0" w:color="auto"/>
              <w:left w:val="single" w:sz="4" w:space="0" w:color="auto"/>
              <w:right w:val="single" w:sz="4" w:space="0" w:color="auto"/>
            </w:tcBorders>
            <w:shd w:val="clear" w:color="auto" w:fill="FFFFFF"/>
            <w:noWrap/>
            <w:vAlign w:val="center"/>
          </w:tcPr>
          <w:p w:rsidR="00377CFE" w:rsidRDefault="009602A6">
            <w:pPr>
              <w:rPr>
                <w:rFonts w:ascii="宋体" w:hAnsi="宋体" w:cs="宋体"/>
                <w:kern w:val="0"/>
                <w:szCs w:val="21"/>
              </w:rPr>
            </w:pPr>
            <w:r>
              <w:rPr>
                <w:rFonts w:ascii="宋体" w:hAnsi="宋体" w:cs="宋体" w:hint="eastAsia"/>
                <w:kern w:val="0"/>
                <w:szCs w:val="21"/>
              </w:rPr>
              <w:t>2.</w:t>
            </w:r>
            <w:r>
              <w:rPr>
                <w:rFonts w:ascii="宋体" w:hAnsi="宋体" w:cs="宋体" w:hint="eastAsia"/>
                <w:b/>
                <w:bCs/>
                <w:kern w:val="0"/>
                <w:szCs w:val="21"/>
              </w:rPr>
              <w:t>项目负责人</w:t>
            </w:r>
            <w:r>
              <w:rPr>
                <w:rFonts w:ascii="宋体" w:hAnsi="宋体" w:cs="宋体" w:hint="eastAsia"/>
                <w:kern w:val="0"/>
                <w:szCs w:val="21"/>
              </w:rPr>
              <w:t>主持省部级及以上资源调查及生物安全（含生物入侵）类项目的，提供一个得2分；提供二个得4分，提供三个及以上得6分；没有不得分。</w:t>
            </w:r>
          </w:p>
        </w:tc>
      </w:tr>
      <w:tr w:rsidR="00377CFE">
        <w:trPr>
          <w:trHeight w:val="998"/>
          <w:jc w:val="center"/>
        </w:trPr>
        <w:tc>
          <w:tcPr>
            <w:tcW w:w="564" w:type="dxa"/>
            <w:tcBorders>
              <w:left w:val="single" w:sz="4" w:space="0" w:color="auto"/>
              <w:right w:val="single" w:sz="4" w:space="0" w:color="auto"/>
            </w:tcBorders>
            <w:shd w:val="clear" w:color="auto" w:fill="auto"/>
            <w:noWrap/>
            <w:vAlign w:val="center"/>
          </w:tcPr>
          <w:p w:rsidR="00377CFE" w:rsidRDefault="009602A6">
            <w:pPr>
              <w:spacing w:line="440" w:lineRule="exact"/>
              <w:jc w:val="center"/>
              <w:rPr>
                <w:rFonts w:ascii="宋体" w:hAnsi="宋体" w:cs="宋体"/>
                <w:kern w:val="1"/>
                <w:szCs w:val="21"/>
              </w:rPr>
            </w:pPr>
            <w:r>
              <w:rPr>
                <w:rFonts w:ascii="宋体" w:hAnsi="宋体" w:cs="宋体" w:hint="eastAsia"/>
                <w:kern w:val="1"/>
                <w:szCs w:val="21"/>
              </w:rPr>
              <w:t>4</w:t>
            </w:r>
          </w:p>
        </w:tc>
        <w:tc>
          <w:tcPr>
            <w:tcW w:w="1207" w:type="dxa"/>
            <w:tcBorders>
              <w:left w:val="single" w:sz="4" w:space="0" w:color="auto"/>
              <w:right w:val="single" w:sz="4" w:space="0" w:color="auto"/>
            </w:tcBorders>
            <w:shd w:val="clear" w:color="auto" w:fill="FFFFFF"/>
            <w:noWrap/>
            <w:vAlign w:val="center"/>
          </w:tcPr>
          <w:p w:rsidR="00377CFE" w:rsidRDefault="009602A6">
            <w:pPr>
              <w:spacing w:line="440" w:lineRule="exact"/>
              <w:jc w:val="center"/>
              <w:rPr>
                <w:rFonts w:ascii="宋体" w:hAnsi="宋体" w:cs="宋体"/>
                <w:b/>
                <w:kern w:val="1"/>
                <w:szCs w:val="21"/>
              </w:rPr>
            </w:pPr>
            <w:r>
              <w:rPr>
                <w:rFonts w:ascii="宋体" w:hAnsi="宋体" w:cs="宋体" w:hint="eastAsia"/>
                <w:b/>
                <w:bCs/>
                <w:kern w:val="0"/>
                <w:szCs w:val="21"/>
              </w:rPr>
              <w:t>团队主要成员素质</w:t>
            </w:r>
          </w:p>
        </w:tc>
        <w:tc>
          <w:tcPr>
            <w:tcW w:w="845" w:type="dxa"/>
            <w:tcBorders>
              <w:top w:val="single" w:sz="4" w:space="0" w:color="auto"/>
              <w:left w:val="single" w:sz="4" w:space="0" w:color="auto"/>
              <w:right w:val="single" w:sz="4" w:space="0" w:color="auto"/>
            </w:tcBorders>
            <w:shd w:val="clear" w:color="auto" w:fill="FFFFFF"/>
            <w:noWrap/>
            <w:vAlign w:val="center"/>
          </w:tcPr>
          <w:p w:rsidR="00377CFE" w:rsidRDefault="009602A6">
            <w:pPr>
              <w:spacing w:line="440" w:lineRule="exact"/>
              <w:jc w:val="center"/>
              <w:rPr>
                <w:rFonts w:ascii="宋体" w:hAnsi="宋体" w:cs="宋体"/>
                <w:kern w:val="1"/>
                <w:szCs w:val="21"/>
              </w:rPr>
            </w:pPr>
            <w:r>
              <w:rPr>
                <w:rFonts w:ascii="宋体" w:hAnsi="宋体" w:cs="宋体" w:hint="eastAsia"/>
                <w:kern w:val="1"/>
                <w:szCs w:val="21"/>
              </w:rPr>
              <w:t>10</w:t>
            </w:r>
          </w:p>
        </w:tc>
        <w:tc>
          <w:tcPr>
            <w:tcW w:w="7952" w:type="dxa"/>
            <w:tcBorders>
              <w:top w:val="single" w:sz="4" w:space="0" w:color="auto"/>
              <w:left w:val="single" w:sz="4" w:space="0" w:color="auto"/>
              <w:right w:val="single" w:sz="4" w:space="0" w:color="auto"/>
            </w:tcBorders>
            <w:shd w:val="clear" w:color="auto" w:fill="FFFFFF"/>
            <w:noWrap/>
            <w:vAlign w:val="center"/>
          </w:tcPr>
          <w:p w:rsidR="00377CFE" w:rsidRDefault="009602A6">
            <w:pPr>
              <w:rPr>
                <w:rFonts w:ascii="宋体" w:hAnsi="宋体" w:cs="宋体"/>
                <w:szCs w:val="21"/>
              </w:rPr>
            </w:pPr>
            <w:r>
              <w:rPr>
                <w:rFonts w:ascii="宋体" w:hAnsi="宋体" w:cs="宋体" w:hint="eastAsia"/>
                <w:kern w:val="0"/>
                <w:szCs w:val="21"/>
              </w:rPr>
              <w:t>1.团队主要成员具备植物、鸟类、昆虫、两栖爬行类、大型真菌类专业的高级（或以上）职称的每名得2分，最多10分。须提供职称证书扫描件和该成员</w:t>
            </w:r>
            <w:r>
              <w:rPr>
                <w:rFonts w:ascii="宋体" w:hAnsi="宋体" w:cs="宋体" w:hint="eastAsia"/>
                <w:szCs w:val="21"/>
              </w:rPr>
              <w:t>在本单位的社保证明材料，不提供的不得分</w:t>
            </w:r>
            <w:r>
              <w:rPr>
                <w:rFonts w:ascii="宋体" w:hAnsi="宋体" w:cs="宋体" w:hint="eastAsia"/>
                <w:kern w:val="0"/>
                <w:szCs w:val="21"/>
              </w:rPr>
              <w:t>。</w:t>
            </w:r>
          </w:p>
        </w:tc>
      </w:tr>
      <w:tr w:rsidR="00377CFE">
        <w:trPr>
          <w:trHeight w:val="340"/>
          <w:jc w:val="center"/>
        </w:trPr>
        <w:tc>
          <w:tcPr>
            <w:tcW w:w="564" w:type="dxa"/>
            <w:tcBorders>
              <w:top w:val="single" w:sz="4" w:space="0" w:color="auto"/>
              <w:left w:val="single" w:sz="4" w:space="0" w:color="auto"/>
              <w:bottom w:val="single" w:sz="4" w:space="0" w:color="auto"/>
              <w:right w:val="single" w:sz="4" w:space="0" w:color="auto"/>
            </w:tcBorders>
            <w:noWrap/>
            <w:vAlign w:val="center"/>
          </w:tcPr>
          <w:p w:rsidR="00377CFE" w:rsidRDefault="009602A6">
            <w:pPr>
              <w:spacing w:line="440" w:lineRule="exact"/>
              <w:jc w:val="center"/>
              <w:rPr>
                <w:rFonts w:ascii="宋体" w:hAnsi="宋体" w:cs="宋体"/>
                <w:b/>
                <w:kern w:val="1"/>
                <w:szCs w:val="21"/>
              </w:rPr>
            </w:pPr>
            <w:r>
              <w:rPr>
                <w:rFonts w:ascii="宋体" w:hAnsi="宋体" w:cs="宋体" w:hint="eastAsia"/>
                <w:b/>
                <w:kern w:val="1"/>
                <w:szCs w:val="21"/>
              </w:rPr>
              <w:t>三</w:t>
            </w:r>
          </w:p>
        </w:tc>
        <w:tc>
          <w:tcPr>
            <w:tcW w:w="10004" w:type="dxa"/>
            <w:gridSpan w:val="3"/>
            <w:tcBorders>
              <w:top w:val="single" w:sz="4" w:space="0" w:color="auto"/>
              <w:left w:val="single" w:sz="4" w:space="0" w:color="auto"/>
              <w:bottom w:val="single" w:sz="4" w:space="0" w:color="auto"/>
              <w:right w:val="single" w:sz="4" w:space="0" w:color="auto"/>
            </w:tcBorders>
            <w:noWrap/>
            <w:vAlign w:val="center"/>
          </w:tcPr>
          <w:p w:rsidR="00377CFE" w:rsidRDefault="009602A6">
            <w:pPr>
              <w:jc w:val="center"/>
              <w:rPr>
                <w:rFonts w:ascii="宋体" w:hAnsi="宋体" w:cs="宋体"/>
                <w:b/>
                <w:kern w:val="1"/>
                <w:szCs w:val="21"/>
              </w:rPr>
            </w:pPr>
            <w:r>
              <w:rPr>
                <w:rFonts w:ascii="宋体" w:hAnsi="宋体" w:cs="宋体" w:hint="eastAsia"/>
                <w:b/>
                <w:kern w:val="0"/>
                <w:szCs w:val="21"/>
              </w:rPr>
              <w:t>技术部分（15分）</w:t>
            </w:r>
          </w:p>
        </w:tc>
      </w:tr>
      <w:tr w:rsidR="00377CFE">
        <w:trPr>
          <w:trHeight w:val="90"/>
          <w:jc w:val="center"/>
        </w:trPr>
        <w:tc>
          <w:tcPr>
            <w:tcW w:w="564" w:type="dxa"/>
            <w:tcBorders>
              <w:top w:val="single" w:sz="4" w:space="0" w:color="auto"/>
              <w:left w:val="single" w:sz="4" w:space="0" w:color="auto"/>
              <w:right w:val="single" w:sz="4" w:space="0" w:color="auto"/>
            </w:tcBorders>
            <w:shd w:val="clear" w:color="auto" w:fill="auto"/>
            <w:noWrap/>
            <w:vAlign w:val="center"/>
          </w:tcPr>
          <w:p w:rsidR="00377CFE" w:rsidRDefault="009602A6">
            <w:pPr>
              <w:spacing w:line="440" w:lineRule="exact"/>
              <w:jc w:val="center"/>
              <w:rPr>
                <w:rFonts w:ascii="宋体" w:hAnsi="宋体" w:cs="宋体"/>
                <w:szCs w:val="21"/>
              </w:rPr>
            </w:pPr>
            <w:r>
              <w:rPr>
                <w:rFonts w:ascii="宋体" w:hAnsi="宋体" w:cs="宋体" w:hint="eastAsia"/>
                <w:kern w:val="1"/>
                <w:szCs w:val="21"/>
              </w:rPr>
              <w:t>1</w:t>
            </w:r>
          </w:p>
        </w:tc>
        <w:tc>
          <w:tcPr>
            <w:tcW w:w="1207" w:type="dxa"/>
            <w:tcBorders>
              <w:top w:val="single" w:sz="4" w:space="0" w:color="auto"/>
              <w:left w:val="single" w:sz="4" w:space="0" w:color="auto"/>
              <w:right w:val="single" w:sz="4" w:space="0" w:color="auto"/>
            </w:tcBorders>
            <w:shd w:val="clear" w:color="auto" w:fill="FFFFFF"/>
            <w:noWrap/>
            <w:vAlign w:val="center"/>
          </w:tcPr>
          <w:p w:rsidR="00377CFE" w:rsidRDefault="009602A6">
            <w:pPr>
              <w:jc w:val="center"/>
              <w:rPr>
                <w:rFonts w:ascii="宋体" w:hAnsi="宋体" w:cs="宋体"/>
                <w:szCs w:val="21"/>
              </w:rPr>
            </w:pPr>
            <w:r>
              <w:rPr>
                <w:rFonts w:ascii="宋体" w:hAnsi="宋体" w:cs="宋体" w:hint="eastAsia"/>
                <w:b/>
                <w:kern w:val="0"/>
                <w:szCs w:val="21"/>
              </w:rPr>
              <w:t>项目理解情况</w:t>
            </w:r>
          </w:p>
        </w:tc>
        <w:tc>
          <w:tcPr>
            <w:tcW w:w="845" w:type="dxa"/>
            <w:tcBorders>
              <w:top w:val="single" w:sz="4" w:space="0" w:color="auto"/>
              <w:left w:val="single" w:sz="4" w:space="0" w:color="auto"/>
              <w:right w:val="single" w:sz="4" w:space="0" w:color="auto"/>
            </w:tcBorders>
            <w:shd w:val="clear" w:color="auto" w:fill="FFFFFF"/>
            <w:noWrap/>
            <w:vAlign w:val="center"/>
          </w:tcPr>
          <w:p w:rsidR="00377CFE" w:rsidRDefault="009602A6">
            <w:pPr>
              <w:spacing w:line="440" w:lineRule="exact"/>
              <w:jc w:val="center"/>
              <w:rPr>
                <w:rFonts w:ascii="宋体" w:hAnsi="宋体" w:cs="宋体"/>
                <w:szCs w:val="21"/>
              </w:rPr>
            </w:pPr>
            <w:r>
              <w:rPr>
                <w:rFonts w:ascii="宋体" w:hAnsi="宋体" w:cs="宋体" w:hint="eastAsia"/>
                <w:kern w:val="1"/>
                <w:szCs w:val="21"/>
              </w:rPr>
              <w:t>5</w:t>
            </w:r>
          </w:p>
        </w:tc>
        <w:tc>
          <w:tcPr>
            <w:tcW w:w="79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widowControl/>
              <w:jc w:val="left"/>
              <w:rPr>
                <w:rFonts w:ascii="宋体" w:hAnsi="宋体" w:cs="宋体"/>
                <w:szCs w:val="21"/>
              </w:rPr>
            </w:pPr>
            <w:r>
              <w:rPr>
                <w:rFonts w:ascii="宋体" w:hAnsi="宋体" w:cs="宋体" w:hint="eastAsia"/>
                <w:szCs w:val="21"/>
              </w:rPr>
              <w:t>对项目重点、难点的认识，表述的准确性，解决方案是否科学、系统、具有可操作性，调查内容是否全面到位，阐释是否清晰。</w:t>
            </w:r>
          </w:p>
          <w:p w:rsidR="00377CFE" w:rsidRDefault="009602A6">
            <w:pPr>
              <w:widowControl/>
              <w:jc w:val="left"/>
              <w:rPr>
                <w:rFonts w:ascii="宋体" w:hAnsi="宋体" w:cs="宋体"/>
                <w:kern w:val="0"/>
                <w:szCs w:val="21"/>
              </w:rPr>
            </w:pPr>
            <w:r>
              <w:rPr>
                <w:rFonts w:ascii="宋体" w:hAnsi="宋体" w:cs="宋体" w:hint="eastAsia"/>
                <w:szCs w:val="21"/>
              </w:rPr>
              <w:t>项目分析针对性强、对采购需求理解深入、全面，重点分析到位：5分；</w:t>
            </w:r>
            <w:r>
              <w:rPr>
                <w:rFonts w:ascii="宋体" w:hAnsi="宋体" w:cs="宋体" w:hint="eastAsia"/>
                <w:szCs w:val="21"/>
              </w:rPr>
              <w:br/>
              <w:t>项目分析针对性较强、对采购需求理解充分、具有部分针对性分析：3分；</w:t>
            </w:r>
            <w:r>
              <w:rPr>
                <w:rFonts w:ascii="宋体" w:hAnsi="宋体" w:cs="宋体" w:hint="eastAsia"/>
                <w:szCs w:val="21"/>
              </w:rPr>
              <w:br/>
              <w:t>项目分析针对性一般，不能准确理解项目内容：1分；</w:t>
            </w:r>
            <w:r>
              <w:rPr>
                <w:rFonts w:ascii="宋体" w:hAnsi="宋体" w:cs="宋体" w:hint="eastAsia"/>
                <w:szCs w:val="21"/>
              </w:rPr>
              <w:br/>
              <w:t>项目分析针对性较差，未对采购需求进行相关阐述，未能理解项目重点：0分；</w:t>
            </w:r>
          </w:p>
        </w:tc>
      </w:tr>
      <w:tr w:rsidR="00377CFE">
        <w:trPr>
          <w:trHeight w:val="2124"/>
          <w:jc w:val="center"/>
        </w:trPr>
        <w:tc>
          <w:tcPr>
            <w:tcW w:w="564" w:type="dxa"/>
            <w:tcBorders>
              <w:top w:val="single" w:sz="4" w:space="0" w:color="auto"/>
              <w:left w:val="single" w:sz="4" w:space="0" w:color="auto"/>
              <w:right w:val="single" w:sz="4" w:space="0" w:color="auto"/>
            </w:tcBorders>
            <w:shd w:val="clear" w:color="auto" w:fill="auto"/>
            <w:noWrap/>
            <w:vAlign w:val="center"/>
          </w:tcPr>
          <w:p w:rsidR="00377CFE" w:rsidRDefault="009602A6">
            <w:pPr>
              <w:spacing w:line="440" w:lineRule="exact"/>
              <w:jc w:val="center"/>
              <w:rPr>
                <w:rFonts w:ascii="宋体" w:hAnsi="宋体" w:cs="宋体"/>
                <w:kern w:val="1"/>
                <w:szCs w:val="21"/>
              </w:rPr>
            </w:pPr>
            <w:r>
              <w:rPr>
                <w:rFonts w:ascii="宋体" w:hAnsi="宋体" w:cs="宋体" w:hint="eastAsia"/>
                <w:kern w:val="1"/>
                <w:szCs w:val="21"/>
              </w:rPr>
              <w:t>2</w:t>
            </w:r>
          </w:p>
        </w:tc>
        <w:tc>
          <w:tcPr>
            <w:tcW w:w="1207" w:type="dxa"/>
            <w:tcBorders>
              <w:top w:val="single" w:sz="4" w:space="0" w:color="auto"/>
              <w:left w:val="single" w:sz="4" w:space="0" w:color="auto"/>
              <w:right w:val="single" w:sz="4" w:space="0" w:color="auto"/>
            </w:tcBorders>
            <w:shd w:val="clear" w:color="auto" w:fill="FFFFFF"/>
            <w:noWrap/>
            <w:vAlign w:val="center"/>
          </w:tcPr>
          <w:p w:rsidR="00377CFE" w:rsidRDefault="009602A6">
            <w:pPr>
              <w:jc w:val="center"/>
              <w:rPr>
                <w:rFonts w:ascii="宋体" w:hAnsi="宋体" w:cs="宋体"/>
                <w:b/>
                <w:kern w:val="0"/>
                <w:szCs w:val="21"/>
              </w:rPr>
            </w:pPr>
            <w:r>
              <w:rPr>
                <w:rFonts w:ascii="宋体" w:hAnsi="宋体" w:cs="宋体" w:hint="eastAsia"/>
                <w:b/>
                <w:kern w:val="0"/>
                <w:szCs w:val="21"/>
              </w:rPr>
              <w:t>服务实施方案</w:t>
            </w:r>
          </w:p>
          <w:p w:rsidR="00377CFE" w:rsidRDefault="00377CFE">
            <w:pPr>
              <w:spacing w:line="440" w:lineRule="exact"/>
              <w:jc w:val="center"/>
              <w:rPr>
                <w:rFonts w:ascii="宋体" w:hAnsi="宋体" w:cs="宋体"/>
                <w:kern w:val="1"/>
                <w:szCs w:val="21"/>
              </w:rPr>
            </w:pPr>
          </w:p>
        </w:tc>
        <w:tc>
          <w:tcPr>
            <w:tcW w:w="845" w:type="dxa"/>
            <w:tcBorders>
              <w:top w:val="single" w:sz="4" w:space="0" w:color="auto"/>
              <w:left w:val="single" w:sz="4" w:space="0" w:color="auto"/>
              <w:right w:val="single" w:sz="4" w:space="0" w:color="auto"/>
            </w:tcBorders>
            <w:shd w:val="clear" w:color="auto" w:fill="FFFFFF"/>
            <w:noWrap/>
            <w:vAlign w:val="center"/>
          </w:tcPr>
          <w:p w:rsidR="00377CFE" w:rsidRDefault="009602A6">
            <w:pPr>
              <w:spacing w:line="440" w:lineRule="exact"/>
              <w:jc w:val="center"/>
              <w:rPr>
                <w:rFonts w:ascii="宋体" w:hAnsi="宋体" w:cs="宋体"/>
                <w:kern w:val="1"/>
                <w:szCs w:val="21"/>
              </w:rPr>
            </w:pPr>
            <w:r>
              <w:rPr>
                <w:rFonts w:ascii="宋体" w:hAnsi="宋体" w:cs="宋体" w:hint="eastAsia"/>
                <w:kern w:val="1"/>
                <w:szCs w:val="21"/>
              </w:rPr>
              <w:t>5</w:t>
            </w:r>
          </w:p>
        </w:tc>
        <w:tc>
          <w:tcPr>
            <w:tcW w:w="79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rPr>
                <w:rFonts w:ascii="宋体" w:hAnsi="宋体" w:cs="宋体"/>
                <w:kern w:val="0"/>
                <w:szCs w:val="21"/>
              </w:rPr>
            </w:pPr>
            <w:r>
              <w:rPr>
                <w:rFonts w:ascii="宋体" w:hAnsi="宋体" w:cs="宋体" w:hint="eastAsia"/>
                <w:kern w:val="0"/>
                <w:szCs w:val="21"/>
              </w:rPr>
              <w:t>投标人根据报告编制、主要工作内容，工作保障措施、经费需求及资金安排拟制本项目服务实施方案：</w:t>
            </w:r>
          </w:p>
          <w:p w:rsidR="00377CFE" w:rsidRDefault="009602A6">
            <w:pPr>
              <w:rPr>
                <w:rFonts w:ascii="宋体" w:hAnsi="宋体" w:cs="宋体"/>
                <w:kern w:val="0"/>
                <w:szCs w:val="21"/>
              </w:rPr>
            </w:pPr>
            <w:r>
              <w:rPr>
                <w:rFonts w:ascii="宋体" w:hAnsi="宋体" w:cs="宋体" w:hint="eastAsia"/>
                <w:kern w:val="0"/>
                <w:szCs w:val="21"/>
              </w:rPr>
              <w:t>1、内容全面具体、科学合理、保障措施有力的得5分；</w:t>
            </w:r>
          </w:p>
          <w:p w:rsidR="00377CFE" w:rsidRDefault="009602A6">
            <w:pPr>
              <w:rPr>
                <w:rFonts w:ascii="宋体" w:hAnsi="宋体" w:cs="宋体"/>
                <w:kern w:val="0"/>
                <w:szCs w:val="21"/>
              </w:rPr>
            </w:pPr>
            <w:r>
              <w:rPr>
                <w:rFonts w:ascii="宋体" w:hAnsi="宋体" w:cs="宋体" w:hint="eastAsia"/>
                <w:kern w:val="0"/>
                <w:szCs w:val="21"/>
              </w:rPr>
              <w:t>2、内容比较具体、较科学合理、保障措施较为有力的得3分；</w:t>
            </w:r>
          </w:p>
          <w:p w:rsidR="00377CFE" w:rsidRDefault="009602A6">
            <w:pPr>
              <w:rPr>
                <w:rFonts w:ascii="宋体" w:hAnsi="宋体" w:cs="宋体"/>
                <w:kern w:val="0"/>
                <w:szCs w:val="21"/>
              </w:rPr>
            </w:pPr>
            <w:r>
              <w:rPr>
                <w:rFonts w:ascii="宋体" w:hAnsi="宋体" w:cs="宋体" w:hint="eastAsia"/>
                <w:kern w:val="0"/>
                <w:szCs w:val="21"/>
              </w:rPr>
              <w:t>3、内容欠具体、科学欠合理、保障措施欠妥善的得1分；</w:t>
            </w:r>
          </w:p>
          <w:p w:rsidR="00377CFE" w:rsidRDefault="009602A6">
            <w:pPr>
              <w:rPr>
                <w:rFonts w:ascii="宋体" w:hAnsi="宋体" w:cs="宋体"/>
                <w:kern w:val="0"/>
                <w:szCs w:val="21"/>
              </w:rPr>
            </w:pPr>
            <w:r>
              <w:rPr>
                <w:rFonts w:ascii="宋体" w:hAnsi="宋体" w:cs="宋体" w:hint="eastAsia"/>
                <w:kern w:val="0"/>
                <w:szCs w:val="21"/>
              </w:rPr>
              <w:t>4、内容不具体、科学不合理、保障措施不力的得0分。</w:t>
            </w:r>
          </w:p>
          <w:p w:rsidR="00377CFE" w:rsidRDefault="009602A6">
            <w:pPr>
              <w:rPr>
                <w:rFonts w:ascii="宋体" w:hAnsi="宋体" w:cs="宋体"/>
                <w:kern w:val="0"/>
                <w:szCs w:val="21"/>
              </w:rPr>
            </w:pPr>
            <w:r>
              <w:rPr>
                <w:rFonts w:ascii="宋体" w:hAnsi="宋体" w:cs="宋体" w:hint="eastAsia"/>
                <w:kern w:val="0"/>
                <w:szCs w:val="21"/>
              </w:rPr>
              <w:t>以上未提供的不得分。</w:t>
            </w:r>
          </w:p>
        </w:tc>
      </w:tr>
      <w:tr w:rsidR="00377CFE">
        <w:trPr>
          <w:trHeight w:val="340"/>
          <w:jc w:val="center"/>
        </w:trPr>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7CFE" w:rsidRDefault="009602A6">
            <w:pPr>
              <w:spacing w:line="440" w:lineRule="exact"/>
              <w:jc w:val="center"/>
              <w:rPr>
                <w:rFonts w:ascii="宋体" w:hAnsi="宋体" w:cs="宋体"/>
                <w:szCs w:val="21"/>
              </w:rPr>
            </w:pPr>
            <w:r>
              <w:rPr>
                <w:rFonts w:ascii="宋体" w:hAnsi="宋体" w:cs="宋体" w:hint="eastAsia"/>
                <w:kern w:val="1"/>
                <w:szCs w:val="21"/>
              </w:rPr>
              <w:t>3</w:t>
            </w:r>
          </w:p>
        </w:tc>
        <w:tc>
          <w:tcPr>
            <w:tcW w:w="120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jc w:val="center"/>
              <w:rPr>
                <w:rFonts w:ascii="宋体" w:hAnsi="宋体" w:cs="宋体"/>
                <w:szCs w:val="21"/>
              </w:rPr>
            </w:pPr>
            <w:r>
              <w:rPr>
                <w:rFonts w:ascii="宋体" w:hAnsi="宋体" w:cs="宋体" w:hint="eastAsia"/>
                <w:b/>
                <w:kern w:val="0"/>
                <w:szCs w:val="21"/>
              </w:rPr>
              <w:t>服务承诺及进度安排</w:t>
            </w:r>
          </w:p>
        </w:tc>
        <w:tc>
          <w:tcPr>
            <w:tcW w:w="84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spacing w:line="440" w:lineRule="exact"/>
              <w:jc w:val="center"/>
              <w:rPr>
                <w:rFonts w:ascii="宋体" w:hAnsi="宋体" w:cs="宋体"/>
                <w:szCs w:val="21"/>
              </w:rPr>
            </w:pPr>
            <w:r>
              <w:rPr>
                <w:rFonts w:ascii="宋体" w:hAnsi="宋体" w:cs="宋体" w:hint="eastAsia"/>
                <w:kern w:val="1"/>
                <w:szCs w:val="21"/>
              </w:rPr>
              <w:t>2</w:t>
            </w:r>
          </w:p>
        </w:tc>
        <w:tc>
          <w:tcPr>
            <w:tcW w:w="79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rPr>
                <w:rFonts w:ascii="宋体" w:hAnsi="宋体" w:cs="宋体"/>
                <w:kern w:val="0"/>
                <w:szCs w:val="21"/>
              </w:rPr>
            </w:pPr>
            <w:r>
              <w:rPr>
                <w:rFonts w:ascii="宋体" w:hAnsi="宋体" w:cs="宋体" w:hint="eastAsia"/>
                <w:kern w:val="0"/>
                <w:szCs w:val="21"/>
              </w:rPr>
              <w:t>专家根据投标人提供的对项目进行履约承诺及有利于项目质量服务的其他承诺，保障本项目完成时间符合采购需求中规定的服务周期的经济合理性、科学严谨性、针对项目建立的质量管理和保证措施严密性、进度计划安排科学性等评分，优秀得2分，一般得1分，未提供资料不得分。</w:t>
            </w:r>
          </w:p>
        </w:tc>
      </w:tr>
      <w:tr w:rsidR="00377CFE">
        <w:trPr>
          <w:trHeight w:val="340"/>
          <w:jc w:val="center"/>
        </w:trPr>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7CFE" w:rsidRDefault="00377CFE">
            <w:pPr>
              <w:spacing w:line="440" w:lineRule="exact"/>
              <w:jc w:val="center"/>
              <w:rPr>
                <w:rFonts w:ascii="宋体" w:hAnsi="宋体" w:cs="宋体"/>
                <w:kern w:val="1"/>
                <w:szCs w:val="21"/>
              </w:rPr>
            </w:pPr>
          </w:p>
        </w:tc>
        <w:tc>
          <w:tcPr>
            <w:tcW w:w="120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widowControl/>
              <w:jc w:val="center"/>
              <w:textAlignment w:val="center"/>
              <w:rPr>
                <w:rFonts w:ascii="宋体" w:hAnsi="宋体" w:cs="宋体"/>
                <w:b/>
                <w:kern w:val="0"/>
                <w:szCs w:val="21"/>
              </w:rPr>
            </w:pPr>
            <w:r>
              <w:rPr>
                <w:rFonts w:ascii="宋体" w:hAnsi="宋体" w:cs="宋体" w:hint="eastAsia"/>
                <w:b/>
                <w:bCs/>
                <w:kern w:val="1"/>
                <w:szCs w:val="21"/>
              </w:rPr>
              <w:t>国家政策支持</w:t>
            </w:r>
          </w:p>
        </w:tc>
        <w:tc>
          <w:tcPr>
            <w:tcW w:w="84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widowControl/>
              <w:jc w:val="center"/>
              <w:textAlignment w:val="center"/>
              <w:rPr>
                <w:rFonts w:ascii="宋体" w:hAnsi="宋体" w:cs="宋体"/>
                <w:kern w:val="1"/>
                <w:szCs w:val="21"/>
              </w:rPr>
            </w:pPr>
            <w:r>
              <w:rPr>
                <w:rFonts w:ascii="宋体" w:hAnsi="宋体" w:cs="宋体" w:hint="eastAsia"/>
                <w:kern w:val="1"/>
                <w:szCs w:val="21"/>
              </w:rPr>
              <w:t>3</w:t>
            </w:r>
          </w:p>
        </w:tc>
        <w:tc>
          <w:tcPr>
            <w:tcW w:w="795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7CFE" w:rsidRDefault="009602A6">
            <w:pPr>
              <w:pStyle w:val="a7"/>
              <w:adjustRightInd w:val="0"/>
              <w:rPr>
                <w:rFonts w:hAnsi="宋体" w:cs="宋体"/>
                <w:kern w:val="1"/>
                <w:szCs w:val="21"/>
              </w:rPr>
            </w:pPr>
            <w:r>
              <w:rPr>
                <w:rFonts w:hAnsi="宋体" w:cs="宋体" w:hint="eastAsia"/>
                <w:kern w:val="1"/>
                <w:szCs w:val="21"/>
              </w:rPr>
              <w:t>扶持不发达地区和少数民族地区：磋商响应人注册地为不发达地区或注册地为少数民族地区企业的得3分；</w:t>
            </w:r>
          </w:p>
          <w:p w:rsidR="00377CFE" w:rsidRDefault="009602A6">
            <w:pPr>
              <w:widowControl/>
              <w:jc w:val="left"/>
              <w:textAlignment w:val="center"/>
              <w:rPr>
                <w:rFonts w:ascii="宋体" w:hAnsi="宋体" w:cs="宋体"/>
                <w:kern w:val="0"/>
                <w:szCs w:val="21"/>
              </w:rPr>
            </w:pPr>
            <w:r>
              <w:rPr>
                <w:rFonts w:ascii="宋体" w:hAnsi="宋体" w:cs="宋体" w:hint="eastAsia"/>
                <w:kern w:val="1"/>
                <w:szCs w:val="21"/>
              </w:rPr>
              <w:t>注：少数民族地区以营业执照的注册地为准，不发达地区以行政主管部门提供的相关证明材料为准。</w:t>
            </w:r>
          </w:p>
        </w:tc>
      </w:tr>
    </w:tbl>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lastRenderedPageBreak/>
        <w:t>注：</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1）评委打分超过得分界限或未按本方法赋分时，该评委的打分按废票处理；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2）各种计算数字均保留两位小数，第三位“四舍五入”；</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3）评标总得分计算方法：</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评标总得分＝报价分+技术部分得分+商务部分得分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4）特殊情况处理：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a、若出现综合得分并列时，投标报价得分高者为第一中标候选人，若投标报价的得分相同，技术得分高者为第一中标候选人，若上述两项得分相同，则由全体评标委员会成员无记名投票，得票高者为第一中标候选人。</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b、当供应商某评分项出现未报、漏报或零报价时，该分项得零分，并不参与投标报价分的计算。</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c、评标过程中，若出现本评标方法以外的特殊情况时，将暂停评标，待评委商榷后再进行复会。</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5）中标原则：由评标委员会根据计算各有效投标人的最终得分排名向采购人推荐得分最高的前三名，原则上由采购人现场依序确定中标供应商。</w:t>
      </w:r>
    </w:p>
    <w:p w:rsidR="00377CFE" w:rsidRDefault="009602A6">
      <w:pPr>
        <w:spacing w:line="480" w:lineRule="exact"/>
        <w:ind w:firstLineChars="200" w:firstLine="480"/>
        <w:jc w:val="left"/>
        <w:rPr>
          <w:rFonts w:ascii="黑体" w:eastAsia="黑体" w:hAnsi="黑体" w:cs="黑体"/>
          <w:bCs/>
          <w:sz w:val="24"/>
        </w:rPr>
      </w:pPr>
      <w:r>
        <w:rPr>
          <w:rFonts w:ascii="黑体" w:eastAsia="黑体" w:hAnsi="黑体" w:cs="黑体" w:hint="eastAsia"/>
          <w:bCs/>
          <w:sz w:val="24"/>
        </w:rPr>
        <w:t>30.4、评标结果</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kern w:val="0"/>
          <w:sz w:val="24"/>
        </w:rPr>
        <w:t>根据评标委员会评审结果，确定</w:t>
      </w:r>
      <w:r>
        <w:rPr>
          <w:rFonts w:ascii="黑体" w:eastAsia="黑体" w:hAnsi="黑体" w:cs="黑体" w:hint="eastAsia"/>
          <w:b/>
          <w:sz w:val="24"/>
        </w:rPr>
        <w:t>中标供应商后，中标结果在西藏自治区财政厅政府采购办指定的政府采购媒体上发布成交结果并依照政府采购程序下达中标通知书，公示在规定期限受理质询，公示不具备法律效力。</w:t>
      </w:r>
    </w:p>
    <w:p w:rsidR="00377CFE" w:rsidRDefault="009602A6">
      <w:pPr>
        <w:pStyle w:val="2"/>
        <w:spacing w:line="480" w:lineRule="exact"/>
        <w:ind w:firstLineChars="200" w:firstLine="482"/>
        <w:jc w:val="center"/>
        <w:rPr>
          <w:rFonts w:ascii="黑体" w:hAnsi="黑体" w:cs="黑体"/>
          <w:sz w:val="24"/>
          <w:szCs w:val="24"/>
        </w:rPr>
      </w:pPr>
      <w:bookmarkStart w:id="79" w:name="_Toc28127"/>
      <w:bookmarkStart w:id="80" w:name="_Toc6483"/>
      <w:bookmarkStart w:id="81" w:name="_Toc6064"/>
      <w:bookmarkStart w:id="82" w:name="_Toc27866"/>
      <w:bookmarkStart w:id="83" w:name="_Toc22419"/>
      <w:bookmarkStart w:id="84" w:name="_Toc7565"/>
      <w:bookmarkStart w:id="85" w:name="_Toc12830"/>
      <w:bookmarkStart w:id="86" w:name="_Toc14978"/>
      <w:bookmarkStart w:id="87" w:name="_Toc533591610"/>
      <w:r>
        <w:rPr>
          <w:rFonts w:ascii="黑体" w:hAnsi="黑体" w:cs="黑体" w:hint="eastAsia"/>
          <w:sz w:val="24"/>
          <w:szCs w:val="24"/>
        </w:rPr>
        <w:t>六、授予合同</w:t>
      </w:r>
      <w:bookmarkEnd w:id="79"/>
      <w:bookmarkEnd w:id="80"/>
      <w:bookmarkEnd w:id="81"/>
      <w:bookmarkEnd w:id="82"/>
      <w:bookmarkEnd w:id="83"/>
      <w:bookmarkEnd w:id="84"/>
      <w:bookmarkEnd w:id="85"/>
      <w:bookmarkEnd w:id="86"/>
      <w:bookmarkEnd w:id="87"/>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31、资格后审</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31.1、评标委员会根据17.2条标准确定建议中标人是否有能力满意地履行合同义务；</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31.2、审查将根据投标人按照第17条规定提交的资格证明文件和其它的评委会认为必要的、合适资料，对投标人的财务、专业人员和编修能力进行审查。</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32、合同授予标准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32.1合同将授予其投标符合招标文件要求，并能圆满地履行合同的、对甲方最为有利的、报价最为合理的投标人。最低报价不是被授予合同的保证。采购人与中标人应当在《中标通知书》发出之日起30日内签订政府采购合同。同时，采购代理机构对合同内容进行审查，如发现与采购结果和投标承诺内容不一致的，应予以纠正。</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lastRenderedPageBreak/>
        <w:t>32.2.中标人拖延、拒签合同的,将被扣罚投标保证金并取消中标资格。并根据《中华人民共和国财政部令第87号》相关规定予以办理。</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32.2.1中标后无正当理由不与采购人或者采购代理机构签订合同的；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32.2.2将中标项目转让给他人，或者在投标文件中未说明，且未经采购招标机构同意，将中标项目分包给他人的；</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37.2.3拒绝履行合同义务的；</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33、授标时更改采购服务数量的权力</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招标人在授予合同时有权在“投标人须知前附表”规定的幅度内对招标文件规定的货物数量和服务予以增加或减少，但不得对单价或其它的条款和条件做任何改变。</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34、中标通知书</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34.1</w:t>
      </w:r>
      <w:r>
        <w:rPr>
          <w:rFonts w:ascii="黑体" w:eastAsia="黑体" w:hAnsi="黑体" w:cs="黑体" w:hint="eastAsia"/>
          <w:b/>
          <w:sz w:val="24"/>
        </w:rPr>
        <w:t>、评标结束后，西藏友德招标有限公司在《西藏采购网》、中国政府采购网上发布《中标公告》，该公示不具有法律效力，仅受理投标人的质询</w:t>
      </w:r>
      <w:r>
        <w:rPr>
          <w:rFonts w:ascii="黑体" w:eastAsia="黑体" w:hAnsi="黑体" w:cs="黑体" w:hint="eastAsia"/>
          <w:sz w:val="24"/>
        </w:rPr>
        <w:t>。在投标有效期满之前，招标人将以书面形式发出《中标通知书》，《中标通知书》一经发出即发生法律效力；</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34.2、中标通知书是签订合同的依据；</w:t>
      </w:r>
    </w:p>
    <w:p w:rsidR="00377CFE" w:rsidRDefault="009602A6">
      <w:pPr>
        <w:spacing w:line="480" w:lineRule="exact"/>
        <w:ind w:firstLineChars="200" w:firstLine="480"/>
        <w:rPr>
          <w:rFonts w:ascii="黑体" w:eastAsia="黑体" w:hAnsi="黑体" w:cs="黑体"/>
          <w:b/>
          <w:sz w:val="24"/>
        </w:rPr>
      </w:pPr>
      <w:r>
        <w:rPr>
          <w:rFonts w:ascii="黑体" w:eastAsia="黑体" w:hAnsi="黑体" w:cs="黑体" w:hint="eastAsia"/>
          <w:sz w:val="24"/>
        </w:rPr>
        <w:t>34.3、</w:t>
      </w:r>
      <w:r>
        <w:rPr>
          <w:rFonts w:ascii="黑体" w:eastAsia="黑体" w:hAnsi="黑体" w:cs="黑体" w:hint="eastAsia"/>
          <w:b/>
          <w:sz w:val="24"/>
        </w:rPr>
        <w:t>中标人在接到《中标通知书》时向招标机构交纳中标服务费，数额</w:t>
      </w:r>
      <w:r>
        <w:rPr>
          <w:rFonts w:ascii="黑体" w:eastAsia="黑体" w:hAnsi="黑体" w:cs="黑体" w:hint="eastAsia"/>
          <w:b/>
          <w:sz w:val="24"/>
          <w:lang w:val="zh-CN"/>
        </w:rPr>
        <w:t>按照</w:t>
      </w:r>
      <w:r>
        <w:rPr>
          <w:rFonts w:ascii="黑体" w:eastAsia="黑体" w:hAnsi="黑体" w:cs="黑体" w:hint="eastAsia"/>
          <w:b/>
          <w:sz w:val="24"/>
        </w:rPr>
        <w:t>国家发改委计价格【2015】299号文相关规定</w:t>
      </w:r>
      <w:r>
        <w:rPr>
          <w:rFonts w:hint="eastAsia"/>
          <w:b/>
          <w:bCs/>
          <w:sz w:val="24"/>
          <w:u w:val="single"/>
        </w:rPr>
        <w:t>中标价为计算基础的</w:t>
      </w:r>
      <w:r>
        <w:rPr>
          <w:rFonts w:hint="eastAsia"/>
          <w:b/>
          <w:bCs/>
          <w:sz w:val="24"/>
          <w:u w:val="single"/>
        </w:rPr>
        <w:t>1.5%</w:t>
      </w:r>
      <w:r>
        <w:rPr>
          <w:rFonts w:ascii="黑体" w:eastAsia="黑体" w:hAnsi="黑体" w:cs="黑体" w:hint="eastAsia"/>
          <w:b/>
          <w:sz w:val="24"/>
          <w:lang w:val="zh-CN"/>
        </w:rPr>
        <w:t>向中标人收取采购代理服务费。</w:t>
      </w:r>
    </w:p>
    <w:p w:rsidR="00377CFE" w:rsidRDefault="009602A6">
      <w:pPr>
        <w:spacing w:line="480" w:lineRule="exact"/>
        <w:ind w:firstLineChars="200" w:firstLine="482"/>
        <w:jc w:val="left"/>
        <w:rPr>
          <w:rFonts w:ascii="黑体" w:eastAsia="黑体" w:hAnsi="黑体" w:cs="黑体"/>
          <w:b/>
          <w:sz w:val="24"/>
        </w:rPr>
      </w:pPr>
      <w:r>
        <w:rPr>
          <w:rFonts w:ascii="黑体" w:eastAsia="黑体" w:hAnsi="黑体" w:cs="黑体" w:hint="eastAsia"/>
          <w:b/>
          <w:sz w:val="24"/>
        </w:rPr>
        <w:t>35、签订合同</w:t>
      </w:r>
    </w:p>
    <w:p w:rsidR="00377CFE" w:rsidRDefault="009602A6">
      <w:pPr>
        <w:spacing w:line="480" w:lineRule="exact"/>
        <w:ind w:firstLineChars="200" w:firstLine="480"/>
        <w:jc w:val="left"/>
        <w:rPr>
          <w:rFonts w:ascii="黑体" w:eastAsia="黑体" w:hAnsi="黑体" w:cs="黑体"/>
          <w:sz w:val="24"/>
        </w:rPr>
      </w:pPr>
      <w:r>
        <w:rPr>
          <w:rFonts w:ascii="黑体" w:eastAsia="黑体" w:hAnsi="黑体" w:cs="黑体" w:hint="eastAsia"/>
          <w:sz w:val="24"/>
        </w:rPr>
        <w:t>中标人按中标通知书指定的时间、地点、与买方签订合同。招标文件、中标人的投标文件、澄清文件及中标通知书等，均为合同不可分割的部分。</w:t>
      </w:r>
    </w:p>
    <w:p w:rsidR="00377CFE" w:rsidRDefault="009602A6">
      <w:pPr>
        <w:pStyle w:val="1"/>
        <w:spacing w:line="360" w:lineRule="auto"/>
        <w:ind w:firstLineChars="200" w:firstLine="482"/>
        <w:jc w:val="center"/>
        <w:rPr>
          <w:rFonts w:ascii="黑体" w:eastAsia="黑体" w:hAnsi="黑体" w:cs="黑体"/>
          <w:bCs w:val="0"/>
          <w:sz w:val="24"/>
          <w:szCs w:val="24"/>
        </w:rPr>
      </w:pPr>
      <w:r>
        <w:rPr>
          <w:rFonts w:ascii="黑体" w:eastAsia="黑体" w:hAnsi="黑体" w:cs="黑体" w:hint="eastAsia"/>
          <w:bCs w:val="0"/>
          <w:sz w:val="24"/>
          <w:szCs w:val="24"/>
        </w:rPr>
        <w:br w:type="page"/>
      </w:r>
      <w:bookmarkStart w:id="88" w:name="_Toc533591611"/>
      <w:bookmarkStart w:id="89" w:name="_Toc15458"/>
      <w:bookmarkStart w:id="90" w:name="_Toc29448"/>
      <w:bookmarkStart w:id="91" w:name="_Toc5231"/>
      <w:bookmarkStart w:id="92" w:name="_Toc921"/>
      <w:bookmarkStart w:id="93" w:name="_Toc13675"/>
      <w:bookmarkStart w:id="94" w:name="_Toc23086"/>
      <w:bookmarkStart w:id="95" w:name="_Toc30288"/>
      <w:bookmarkStart w:id="96" w:name="_Toc4555"/>
      <w:r>
        <w:rPr>
          <w:rFonts w:ascii="黑体" w:eastAsia="黑体" w:hAnsi="黑体" w:cs="黑体" w:hint="eastAsia"/>
          <w:bCs w:val="0"/>
          <w:sz w:val="36"/>
          <w:szCs w:val="36"/>
        </w:rPr>
        <w:lastRenderedPageBreak/>
        <w:t>第四章 合同条款</w:t>
      </w:r>
      <w:bookmarkEnd w:id="88"/>
      <w:bookmarkEnd w:id="89"/>
      <w:r>
        <w:rPr>
          <w:rFonts w:ascii="黑体" w:eastAsia="黑体" w:hAnsi="黑体" w:cs="黑体" w:hint="eastAsia"/>
          <w:bCs w:val="0"/>
          <w:sz w:val="36"/>
          <w:szCs w:val="36"/>
        </w:rPr>
        <w:t>（仅供参考，以实际合同为准）</w:t>
      </w:r>
    </w:p>
    <w:p w:rsidR="00377CFE" w:rsidRDefault="009602A6">
      <w:pPr>
        <w:widowControl/>
        <w:numPr>
          <w:ilvl w:val="0"/>
          <w:numId w:val="4"/>
        </w:numPr>
        <w:jc w:val="center"/>
        <w:rPr>
          <w:rFonts w:ascii="仿宋" w:eastAsia="仿宋" w:hAnsi="仿宋" w:cs="仿宋"/>
          <w:b/>
          <w:kern w:val="0"/>
          <w:sz w:val="30"/>
          <w:szCs w:val="30"/>
        </w:rPr>
      </w:pPr>
      <w:bookmarkStart w:id="97" w:name="_Toc21345_WPSOffice_Level2"/>
      <w:bookmarkStart w:id="98" w:name="_Toc17468_WPSOffice_Level2"/>
      <w:bookmarkStart w:id="99" w:name="_Toc7715_WPSOffice_Level2"/>
      <w:bookmarkStart w:id="100" w:name="_Toc4795_WPSOffice_Level2"/>
      <w:r>
        <w:rPr>
          <w:rFonts w:ascii="仿宋" w:eastAsia="仿宋" w:hAnsi="仿宋" w:cs="仿宋" w:hint="eastAsia"/>
          <w:b/>
          <w:kern w:val="0"/>
          <w:sz w:val="30"/>
          <w:szCs w:val="30"/>
        </w:rPr>
        <w:t>合同专用条款</w:t>
      </w:r>
    </w:p>
    <w:p w:rsidR="00377CFE" w:rsidRDefault="009602A6">
      <w:pPr>
        <w:widowControl/>
        <w:spacing w:line="360" w:lineRule="auto"/>
        <w:ind w:firstLineChars="200" w:firstLine="480"/>
        <w:jc w:val="left"/>
      </w:pPr>
      <w:r>
        <w:rPr>
          <w:rFonts w:ascii="仿宋" w:eastAsia="仿宋" w:hAnsi="仿宋" w:cs="仿宋"/>
          <w:color w:val="000000"/>
          <w:kern w:val="0"/>
          <w:sz w:val="24"/>
        </w:rPr>
        <w:t>合同特殊条款是合同一般条款的补充和修改。如果两者之间有抵触，应以</w:t>
      </w:r>
      <w:r>
        <w:rPr>
          <w:rFonts w:ascii="仿宋" w:eastAsia="仿宋" w:hAnsi="仿宋" w:cs="仿宋" w:hint="eastAsia"/>
          <w:color w:val="000000"/>
          <w:kern w:val="0"/>
          <w:sz w:val="24"/>
        </w:rPr>
        <w:t xml:space="preserve">专用条款为准。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一、定义 </w:t>
      </w:r>
    </w:p>
    <w:p w:rsidR="00377CFE" w:rsidRDefault="009602A6">
      <w:pPr>
        <w:widowControl/>
        <w:spacing w:line="360" w:lineRule="auto"/>
        <w:ind w:firstLineChars="200" w:firstLine="480"/>
        <w:jc w:val="left"/>
      </w:pPr>
      <w:r>
        <w:rPr>
          <w:color w:val="000000"/>
          <w:kern w:val="0"/>
          <w:sz w:val="24"/>
        </w:rPr>
        <w:t>1</w:t>
      </w:r>
      <w:r>
        <w:rPr>
          <w:rFonts w:ascii="仿宋" w:eastAsia="仿宋" w:hAnsi="仿宋" w:cs="仿宋" w:hint="eastAsia"/>
          <w:color w:val="000000"/>
          <w:kern w:val="0"/>
          <w:sz w:val="24"/>
        </w:rPr>
        <w:t xml:space="preserve">．甲方：系指与中标人签署合同的单位。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本合同甲方系指：</w:t>
      </w:r>
    </w:p>
    <w:p w:rsidR="00377CFE" w:rsidRDefault="009602A6">
      <w:pPr>
        <w:widowControl/>
        <w:spacing w:line="360" w:lineRule="auto"/>
        <w:ind w:firstLineChars="200" w:firstLine="480"/>
        <w:jc w:val="left"/>
      </w:pPr>
      <w:r>
        <w:rPr>
          <w:color w:val="000000"/>
          <w:kern w:val="0"/>
          <w:sz w:val="24"/>
        </w:rPr>
        <w:t>2</w:t>
      </w:r>
      <w:r>
        <w:rPr>
          <w:rFonts w:ascii="仿宋" w:eastAsia="仿宋" w:hAnsi="仿宋" w:cs="仿宋" w:hint="eastAsia"/>
          <w:color w:val="000000"/>
          <w:kern w:val="0"/>
          <w:sz w:val="24"/>
        </w:rPr>
        <w:t xml:space="preserve">．乙方：系指根据合同约定提供相关服务的中标人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本合同乙方指： </w:t>
      </w:r>
    </w:p>
    <w:p w:rsidR="00377CFE" w:rsidRDefault="009602A6">
      <w:pPr>
        <w:widowControl/>
        <w:spacing w:line="360" w:lineRule="auto"/>
        <w:ind w:firstLineChars="200" w:firstLine="480"/>
        <w:jc w:val="left"/>
      </w:pPr>
      <w:r>
        <w:rPr>
          <w:color w:val="000000"/>
          <w:kern w:val="0"/>
          <w:sz w:val="24"/>
        </w:rPr>
        <w:t>3</w:t>
      </w:r>
      <w:r>
        <w:rPr>
          <w:rFonts w:ascii="仿宋" w:eastAsia="仿宋" w:hAnsi="仿宋" w:cs="仿宋" w:hint="eastAsia"/>
          <w:color w:val="000000"/>
          <w:kern w:val="0"/>
          <w:sz w:val="24"/>
        </w:rPr>
        <w:t>．</w:t>
      </w:r>
      <w:r>
        <w:rPr>
          <w:color w:val="000000"/>
          <w:kern w:val="0"/>
          <w:sz w:val="24"/>
        </w:rPr>
        <w:t>“</w:t>
      </w:r>
      <w:r>
        <w:rPr>
          <w:rFonts w:ascii="仿宋" w:eastAsia="仿宋" w:hAnsi="仿宋" w:cs="仿宋" w:hint="eastAsia"/>
          <w:color w:val="000000"/>
          <w:kern w:val="0"/>
          <w:sz w:val="24"/>
        </w:rPr>
        <w:t>合同</w:t>
      </w:r>
      <w:r>
        <w:rPr>
          <w:color w:val="000000"/>
          <w:kern w:val="0"/>
          <w:sz w:val="24"/>
        </w:rPr>
        <w:t>”</w:t>
      </w:r>
      <w:r>
        <w:rPr>
          <w:rFonts w:ascii="仿宋" w:eastAsia="仿宋" w:hAnsi="仿宋" w:cs="仿宋" w:hint="eastAsia"/>
          <w:color w:val="000000"/>
          <w:kern w:val="0"/>
          <w:sz w:val="24"/>
        </w:rPr>
        <w:t xml:space="preserve">系指甲乙双方签署的、合同格式中载明的甲乙双方所达成的协议， 包括所有的附件、附录和构成合同的其它文件。 </w:t>
      </w:r>
    </w:p>
    <w:p w:rsidR="00377CFE" w:rsidRDefault="009602A6">
      <w:pPr>
        <w:widowControl/>
        <w:spacing w:line="360" w:lineRule="auto"/>
        <w:ind w:firstLineChars="200" w:firstLine="480"/>
        <w:jc w:val="left"/>
      </w:pPr>
      <w:r>
        <w:rPr>
          <w:color w:val="000000"/>
          <w:kern w:val="0"/>
          <w:sz w:val="24"/>
        </w:rPr>
        <w:t>4</w:t>
      </w:r>
      <w:r>
        <w:rPr>
          <w:rFonts w:ascii="仿宋" w:eastAsia="仿宋" w:hAnsi="仿宋" w:cs="仿宋" w:hint="eastAsia"/>
          <w:color w:val="000000"/>
          <w:kern w:val="0"/>
          <w:sz w:val="24"/>
        </w:rPr>
        <w:t>．</w:t>
      </w:r>
      <w:r>
        <w:rPr>
          <w:color w:val="000000"/>
          <w:kern w:val="0"/>
          <w:sz w:val="24"/>
        </w:rPr>
        <w:t>“</w:t>
      </w:r>
      <w:r>
        <w:rPr>
          <w:rFonts w:ascii="仿宋" w:eastAsia="仿宋" w:hAnsi="仿宋" w:cs="仿宋" w:hint="eastAsia"/>
          <w:color w:val="000000"/>
          <w:kern w:val="0"/>
          <w:sz w:val="24"/>
        </w:rPr>
        <w:t>合同价</w:t>
      </w:r>
      <w:r>
        <w:rPr>
          <w:color w:val="000000"/>
          <w:kern w:val="0"/>
          <w:sz w:val="24"/>
        </w:rPr>
        <w:t>”</w:t>
      </w:r>
      <w:r>
        <w:rPr>
          <w:rFonts w:ascii="仿宋" w:eastAsia="仿宋" w:hAnsi="仿宋" w:cs="仿宋" w:hint="eastAsia"/>
          <w:color w:val="000000"/>
          <w:kern w:val="0"/>
          <w:sz w:val="24"/>
        </w:rPr>
        <w:t xml:space="preserve">系指根据财政最终审定及拨付金额，乙方在完全履行合同义务后甲方应付给乙方的价格。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二、主要服务内容：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三、本合同项下的交付时间为：</w:t>
      </w:r>
      <w:r w:rsidRPr="00E97768">
        <w:rPr>
          <w:rFonts w:ascii="仿宋" w:eastAsia="仿宋" w:hAnsi="仿宋" w:cs="仿宋" w:hint="eastAsia"/>
          <w:color w:val="000000"/>
          <w:kern w:val="0"/>
          <w:sz w:val="24"/>
        </w:rPr>
        <w:t>同施工工期（以实际合同签订为准）</w:t>
      </w:r>
      <w:r>
        <w:rPr>
          <w:rFonts w:ascii="仿宋" w:eastAsia="仿宋" w:hAnsi="仿宋" w:cs="仿宋" w:hint="eastAsia"/>
          <w:color w:val="000000"/>
          <w:kern w:val="0"/>
          <w:sz w:val="24"/>
        </w:rPr>
        <w:t xml:space="preserve">。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四、付款条件：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五、监督与审核：甲方有权对乙方的工作进行监督和审核，如在监督或审核的过程中发现乙方工作有不当之处，甲方有权提出建议，乙方应予以适当考虑并采纳其中的合理建议。甲方有权对乙方工作成果进行抽样检查，以检验其工作的真实性和合理性。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六、其他约定： </w:t>
      </w:r>
    </w:p>
    <w:p w:rsidR="00377CFE" w:rsidRDefault="009602A6">
      <w:pPr>
        <w:widowControl/>
        <w:spacing w:line="360" w:lineRule="auto"/>
        <w:ind w:firstLineChars="200" w:firstLine="480"/>
        <w:jc w:val="left"/>
      </w:pPr>
      <w:r>
        <w:rPr>
          <w:color w:val="000000"/>
          <w:kern w:val="0"/>
          <w:sz w:val="24"/>
        </w:rPr>
        <w:t>1</w:t>
      </w:r>
      <w:r>
        <w:rPr>
          <w:rFonts w:ascii="仿宋" w:eastAsia="仿宋" w:hAnsi="仿宋" w:cs="仿宋" w:hint="eastAsia"/>
          <w:color w:val="000000"/>
          <w:kern w:val="0"/>
          <w:sz w:val="24"/>
        </w:rPr>
        <w:t xml:space="preserve">．乙方的上述服务提供实施过程受甲方监督； </w:t>
      </w:r>
    </w:p>
    <w:p w:rsidR="00377CFE" w:rsidRDefault="009602A6">
      <w:pPr>
        <w:widowControl/>
        <w:spacing w:line="360" w:lineRule="auto"/>
        <w:ind w:firstLineChars="200" w:firstLine="480"/>
        <w:jc w:val="left"/>
      </w:pPr>
      <w:r>
        <w:rPr>
          <w:color w:val="000000"/>
          <w:kern w:val="0"/>
          <w:sz w:val="24"/>
        </w:rPr>
        <w:t>2</w:t>
      </w:r>
      <w:r>
        <w:rPr>
          <w:rFonts w:ascii="仿宋" w:eastAsia="仿宋" w:hAnsi="仿宋" w:cs="仿宋" w:hint="eastAsia"/>
          <w:color w:val="000000"/>
          <w:kern w:val="0"/>
          <w:sz w:val="24"/>
        </w:rPr>
        <w:t xml:space="preserve">．其他本合同未详细列明，但根据甲方签订本合同的目的，明显属于乙方服务范围的工作； </w:t>
      </w:r>
    </w:p>
    <w:p w:rsidR="00377CFE" w:rsidRDefault="009602A6">
      <w:pPr>
        <w:widowControl/>
        <w:spacing w:line="360" w:lineRule="auto"/>
        <w:ind w:firstLineChars="200" w:firstLine="480"/>
        <w:jc w:val="left"/>
      </w:pPr>
      <w:r>
        <w:rPr>
          <w:color w:val="000000"/>
          <w:kern w:val="0"/>
          <w:sz w:val="24"/>
        </w:rPr>
        <w:t>3</w:t>
      </w:r>
      <w:r>
        <w:rPr>
          <w:rFonts w:ascii="仿宋" w:eastAsia="仿宋" w:hAnsi="仿宋" w:cs="仿宋" w:hint="eastAsia"/>
          <w:color w:val="000000"/>
          <w:kern w:val="0"/>
          <w:sz w:val="24"/>
        </w:rPr>
        <w:t xml:space="preserve">．根据甲方的要求，乙方出具服务人员配合甲方完成因人员调整导致对上述系统的使用提供电话或面授指导； </w:t>
      </w:r>
    </w:p>
    <w:p w:rsidR="00377CFE" w:rsidRDefault="009602A6">
      <w:pPr>
        <w:widowControl/>
        <w:spacing w:line="360" w:lineRule="auto"/>
        <w:ind w:firstLineChars="200" w:firstLine="480"/>
        <w:jc w:val="left"/>
      </w:pPr>
      <w:r>
        <w:rPr>
          <w:color w:val="000000"/>
          <w:kern w:val="0"/>
          <w:sz w:val="24"/>
        </w:rPr>
        <w:t>4</w:t>
      </w:r>
      <w:r>
        <w:rPr>
          <w:rFonts w:ascii="仿宋" w:eastAsia="仿宋" w:hAnsi="仿宋" w:cs="仿宋" w:hint="eastAsia"/>
          <w:color w:val="000000"/>
          <w:kern w:val="0"/>
          <w:sz w:val="24"/>
        </w:rPr>
        <w:t>．乙方应当在所承办的系列活动中履行相应的安全责任及义务，并对活动的安全承担最终责任；</w:t>
      </w:r>
    </w:p>
    <w:p w:rsidR="00377CFE" w:rsidRDefault="009602A6">
      <w:pPr>
        <w:rPr>
          <w:rFonts w:ascii="仿宋" w:eastAsia="仿宋" w:hAnsi="仿宋" w:cs="仿宋"/>
          <w:b/>
          <w:sz w:val="30"/>
        </w:rPr>
      </w:pPr>
      <w:r>
        <w:rPr>
          <w:rFonts w:ascii="仿宋" w:eastAsia="仿宋" w:hAnsi="仿宋" w:cs="仿宋" w:hint="eastAsia"/>
          <w:b/>
          <w:sz w:val="30"/>
        </w:rPr>
        <w:br w:type="page"/>
      </w:r>
    </w:p>
    <w:bookmarkEnd w:id="97"/>
    <w:bookmarkEnd w:id="98"/>
    <w:bookmarkEnd w:id="99"/>
    <w:bookmarkEnd w:id="100"/>
    <w:p w:rsidR="00377CFE" w:rsidRDefault="009602A6">
      <w:pPr>
        <w:tabs>
          <w:tab w:val="left" w:pos="1653"/>
        </w:tabs>
        <w:spacing w:before="58"/>
        <w:ind w:right="7"/>
        <w:jc w:val="center"/>
        <w:rPr>
          <w:rFonts w:ascii="仿宋" w:eastAsia="仿宋" w:hAnsi="仿宋" w:cs="仿宋"/>
          <w:b/>
          <w:sz w:val="30"/>
        </w:rPr>
      </w:pPr>
      <w:r>
        <w:rPr>
          <w:rFonts w:ascii="仿宋" w:eastAsia="仿宋" w:hAnsi="仿宋" w:cs="仿宋" w:hint="eastAsia"/>
          <w:b/>
          <w:sz w:val="30"/>
        </w:rPr>
        <w:t>第二部分</w:t>
      </w:r>
      <w:r>
        <w:rPr>
          <w:rFonts w:ascii="仿宋" w:eastAsia="仿宋" w:hAnsi="仿宋" w:cs="仿宋" w:hint="eastAsia"/>
          <w:b/>
          <w:sz w:val="30"/>
        </w:rPr>
        <w:tab/>
        <w:t>合同通用条款</w:t>
      </w:r>
    </w:p>
    <w:p w:rsidR="00377CFE" w:rsidRDefault="009602A6">
      <w:pPr>
        <w:widowControl/>
        <w:spacing w:line="360" w:lineRule="auto"/>
        <w:ind w:firstLineChars="200" w:firstLine="482"/>
        <w:jc w:val="left"/>
      </w:pPr>
      <w:r>
        <w:rPr>
          <w:b/>
          <w:bCs/>
          <w:color w:val="000000"/>
          <w:kern w:val="0"/>
          <w:sz w:val="24"/>
        </w:rPr>
        <w:t>1</w:t>
      </w:r>
      <w:r>
        <w:rPr>
          <w:rFonts w:ascii="仿宋" w:eastAsia="仿宋" w:hAnsi="仿宋" w:cs="仿宋"/>
          <w:b/>
          <w:bCs/>
          <w:color w:val="000000"/>
          <w:kern w:val="0"/>
          <w:sz w:val="24"/>
        </w:rPr>
        <w:t xml:space="preserve">、定义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本合同下列术语应解释为： </w:t>
      </w:r>
    </w:p>
    <w:p w:rsidR="00377CFE" w:rsidRDefault="009602A6">
      <w:pPr>
        <w:widowControl/>
        <w:spacing w:line="360" w:lineRule="auto"/>
        <w:ind w:firstLineChars="200" w:firstLine="480"/>
        <w:jc w:val="left"/>
      </w:pPr>
      <w:r>
        <w:rPr>
          <w:color w:val="000000"/>
          <w:kern w:val="0"/>
          <w:sz w:val="24"/>
        </w:rPr>
        <w:t>1.1 “</w:t>
      </w:r>
      <w:r>
        <w:rPr>
          <w:rFonts w:ascii="仿宋" w:eastAsia="仿宋" w:hAnsi="仿宋" w:cs="仿宋" w:hint="eastAsia"/>
          <w:color w:val="000000"/>
          <w:kern w:val="0"/>
          <w:sz w:val="24"/>
        </w:rPr>
        <w:t>合同</w:t>
      </w:r>
      <w:r>
        <w:rPr>
          <w:color w:val="000000"/>
          <w:kern w:val="0"/>
          <w:sz w:val="24"/>
        </w:rPr>
        <w:t>”</w:t>
      </w:r>
      <w:r>
        <w:rPr>
          <w:rFonts w:ascii="仿宋" w:eastAsia="仿宋" w:hAnsi="仿宋" w:cs="仿宋" w:hint="eastAsia"/>
          <w:color w:val="000000"/>
          <w:kern w:val="0"/>
          <w:sz w:val="24"/>
        </w:rPr>
        <w:t xml:space="preserve">系指甲乙双方签署的、合同格式中载明的甲乙双方所达成的协议，包括所有的附件、附录和上述文件所提到的构成合同的所有文件。 </w:t>
      </w:r>
    </w:p>
    <w:p w:rsidR="00377CFE" w:rsidRDefault="009602A6">
      <w:pPr>
        <w:widowControl/>
        <w:spacing w:line="360" w:lineRule="auto"/>
        <w:ind w:firstLineChars="200" w:firstLine="480"/>
        <w:jc w:val="left"/>
      </w:pPr>
      <w:r>
        <w:rPr>
          <w:color w:val="000000"/>
          <w:kern w:val="0"/>
          <w:sz w:val="24"/>
        </w:rPr>
        <w:t>1.2 “</w:t>
      </w:r>
      <w:r>
        <w:rPr>
          <w:rFonts w:ascii="仿宋" w:eastAsia="仿宋" w:hAnsi="仿宋" w:cs="仿宋" w:hint="eastAsia"/>
          <w:color w:val="000000"/>
          <w:kern w:val="0"/>
          <w:sz w:val="24"/>
        </w:rPr>
        <w:t>合同总价</w:t>
      </w:r>
      <w:r>
        <w:rPr>
          <w:color w:val="000000"/>
          <w:kern w:val="0"/>
          <w:sz w:val="24"/>
        </w:rPr>
        <w:t>”</w:t>
      </w:r>
      <w:r>
        <w:rPr>
          <w:rFonts w:ascii="仿宋" w:eastAsia="仿宋" w:hAnsi="仿宋" w:cs="仿宋" w:hint="eastAsia"/>
          <w:color w:val="000000"/>
          <w:kern w:val="0"/>
          <w:sz w:val="24"/>
        </w:rPr>
        <w:t xml:space="preserve">系指根据合同规定乙方在正确地完全履行合同义务后甲方应支付给乙方的价格。 </w:t>
      </w:r>
    </w:p>
    <w:p w:rsidR="00377CFE" w:rsidRDefault="009602A6">
      <w:pPr>
        <w:widowControl/>
        <w:spacing w:line="360" w:lineRule="auto"/>
        <w:ind w:firstLineChars="200" w:firstLine="480"/>
        <w:jc w:val="left"/>
      </w:pPr>
      <w:r>
        <w:rPr>
          <w:color w:val="000000"/>
          <w:kern w:val="0"/>
          <w:sz w:val="24"/>
        </w:rPr>
        <w:t>1.3.1 “</w:t>
      </w:r>
      <w:r>
        <w:rPr>
          <w:rFonts w:ascii="仿宋" w:eastAsia="仿宋" w:hAnsi="仿宋" w:cs="仿宋" w:hint="eastAsia"/>
          <w:color w:val="000000"/>
          <w:kern w:val="0"/>
          <w:sz w:val="24"/>
        </w:rPr>
        <w:t>服务</w:t>
      </w:r>
      <w:r>
        <w:rPr>
          <w:color w:val="000000"/>
          <w:kern w:val="0"/>
          <w:sz w:val="24"/>
        </w:rPr>
        <w:t>”</w:t>
      </w:r>
      <w:r>
        <w:rPr>
          <w:rFonts w:ascii="仿宋" w:eastAsia="仿宋" w:hAnsi="仿宋" w:cs="仿宋" w:hint="eastAsia"/>
          <w:color w:val="000000"/>
          <w:kern w:val="0"/>
          <w:sz w:val="24"/>
        </w:rPr>
        <w:t xml:space="preserve">系指根据合同规定乙方承担的有关服务，如合同中规定乙方应承担的其它义务。 </w:t>
      </w:r>
    </w:p>
    <w:p w:rsidR="00377CFE" w:rsidRDefault="009602A6">
      <w:pPr>
        <w:widowControl/>
        <w:spacing w:line="360" w:lineRule="auto"/>
        <w:ind w:firstLineChars="200" w:firstLine="480"/>
        <w:jc w:val="left"/>
      </w:pPr>
      <w:r>
        <w:rPr>
          <w:color w:val="000000"/>
          <w:kern w:val="0"/>
          <w:sz w:val="24"/>
        </w:rPr>
        <w:t>1.3.2 “</w:t>
      </w:r>
      <w:r>
        <w:rPr>
          <w:rFonts w:ascii="仿宋" w:eastAsia="仿宋" w:hAnsi="仿宋" w:cs="仿宋" w:hint="eastAsia"/>
          <w:color w:val="000000"/>
          <w:kern w:val="0"/>
          <w:sz w:val="24"/>
        </w:rPr>
        <w:t>货物</w:t>
      </w:r>
      <w:r>
        <w:rPr>
          <w:color w:val="000000"/>
          <w:kern w:val="0"/>
          <w:sz w:val="24"/>
        </w:rPr>
        <w:t>”</w:t>
      </w:r>
      <w:r>
        <w:rPr>
          <w:rFonts w:ascii="仿宋" w:eastAsia="仿宋" w:hAnsi="仿宋" w:cs="仿宋" w:hint="eastAsia"/>
          <w:color w:val="000000"/>
          <w:kern w:val="0"/>
          <w:sz w:val="24"/>
        </w:rPr>
        <w:t xml:space="preserve">系指乙方根据合同约定须向甲方提供的一切设备、机械、仪表、备件，包括工具、手册等其它相关资料。 </w:t>
      </w:r>
    </w:p>
    <w:p w:rsidR="00377CFE" w:rsidRDefault="009602A6">
      <w:pPr>
        <w:widowControl/>
        <w:spacing w:line="360" w:lineRule="auto"/>
        <w:ind w:firstLineChars="200" w:firstLine="480"/>
        <w:jc w:val="left"/>
      </w:pPr>
      <w:r>
        <w:rPr>
          <w:color w:val="000000"/>
          <w:kern w:val="0"/>
          <w:sz w:val="24"/>
        </w:rPr>
        <w:t>1.4“</w:t>
      </w:r>
      <w:r>
        <w:rPr>
          <w:rFonts w:ascii="仿宋" w:eastAsia="仿宋" w:hAnsi="仿宋" w:cs="仿宋" w:hint="eastAsia"/>
          <w:color w:val="000000"/>
          <w:kern w:val="0"/>
          <w:sz w:val="24"/>
        </w:rPr>
        <w:t>甲方</w:t>
      </w:r>
      <w:r>
        <w:rPr>
          <w:color w:val="000000"/>
          <w:kern w:val="0"/>
          <w:sz w:val="24"/>
        </w:rPr>
        <w:t>”</w:t>
      </w:r>
      <w:r>
        <w:rPr>
          <w:rFonts w:ascii="仿宋" w:eastAsia="仿宋" w:hAnsi="仿宋" w:cs="仿宋" w:hint="eastAsia"/>
          <w:color w:val="000000"/>
          <w:kern w:val="0"/>
          <w:sz w:val="24"/>
        </w:rPr>
        <w:t xml:space="preserve">系指在合同资料表中指明的购买服务的单位。 </w:t>
      </w:r>
    </w:p>
    <w:p w:rsidR="00377CFE" w:rsidRDefault="009602A6">
      <w:pPr>
        <w:widowControl/>
        <w:spacing w:line="360" w:lineRule="auto"/>
        <w:ind w:firstLineChars="200" w:firstLine="480"/>
        <w:jc w:val="left"/>
      </w:pPr>
      <w:r>
        <w:rPr>
          <w:color w:val="000000"/>
          <w:kern w:val="0"/>
          <w:sz w:val="24"/>
        </w:rPr>
        <w:t>1.5 “</w:t>
      </w:r>
      <w:r>
        <w:rPr>
          <w:rFonts w:ascii="仿宋" w:eastAsia="仿宋" w:hAnsi="仿宋" w:cs="仿宋" w:hint="eastAsia"/>
          <w:color w:val="000000"/>
          <w:kern w:val="0"/>
          <w:sz w:val="24"/>
        </w:rPr>
        <w:t>乙方</w:t>
      </w:r>
      <w:r>
        <w:rPr>
          <w:color w:val="000000"/>
          <w:kern w:val="0"/>
          <w:sz w:val="24"/>
        </w:rPr>
        <w:t>”</w:t>
      </w:r>
      <w:r>
        <w:rPr>
          <w:rFonts w:ascii="仿宋" w:eastAsia="仿宋" w:hAnsi="仿宋" w:cs="仿宋" w:hint="eastAsia"/>
          <w:color w:val="000000"/>
          <w:kern w:val="0"/>
          <w:sz w:val="24"/>
        </w:rPr>
        <w:t>系指在合同资料表中指明的提供本合同项下服务和货物的公司或其它实体。</w:t>
      </w:r>
    </w:p>
    <w:p w:rsidR="00377CFE" w:rsidRDefault="009602A6">
      <w:pPr>
        <w:widowControl/>
        <w:spacing w:line="360" w:lineRule="auto"/>
        <w:ind w:firstLineChars="200" w:firstLine="480"/>
        <w:jc w:val="left"/>
      </w:pPr>
      <w:r>
        <w:rPr>
          <w:color w:val="000000"/>
          <w:kern w:val="0"/>
          <w:sz w:val="24"/>
        </w:rPr>
        <w:t>1.6 “</w:t>
      </w:r>
      <w:r>
        <w:rPr>
          <w:rFonts w:ascii="仿宋" w:eastAsia="仿宋" w:hAnsi="仿宋" w:cs="仿宋" w:hint="eastAsia"/>
          <w:color w:val="000000"/>
          <w:kern w:val="0"/>
          <w:sz w:val="24"/>
        </w:rPr>
        <w:t>项目现场</w:t>
      </w:r>
      <w:r>
        <w:rPr>
          <w:color w:val="000000"/>
          <w:kern w:val="0"/>
          <w:sz w:val="24"/>
        </w:rPr>
        <w:t>”</w:t>
      </w:r>
      <w:r>
        <w:rPr>
          <w:rFonts w:ascii="仿宋" w:eastAsia="仿宋" w:hAnsi="仿宋" w:cs="仿宋" w:hint="eastAsia"/>
          <w:color w:val="000000"/>
          <w:kern w:val="0"/>
          <w:sz w:val="24"/>
        </w:rPr>
        <w:t xml:space="preserve">指的是：采购人指定地点。 </w:t>
      </w:r>
    </w:p>
    <w:p w:rsidR="00377CFE" w:rsidRDefault="009602A6">
      <w:pPr>
        <w:widowControl/>
        <w:spacing w:line="360" w:lineRule="auto"/>
        <w:ind w:firstLineChars="200" w:firstLine="482"/>
        <w:jc w:val="left"/>
      </w:pPr>
      <w:r>
        <w:rPr>
          <w:b/>
          <w:bCs/>
          <w:color w:val="000000"/>
          <w:kern w:val="0"/>
          <w:sz w:val="24"/>
        </w:rPr>
        <w:t>2</w:t>
      </w:r>
      <w:r>
        <w:rPr>
          <w:rFonts w:ascii="仿宋" w:eastAsia="仿宋" w:hAnsi="仿宋" w:cs="仿宋" w:hint="eastAsia"/>
          <w:b/>
          <w:bCs/>
          <w:color w:val="000000"/>
          <w:kern w:val="0"/>
          <w:sz w:val="24"/>
        </w:rPr>
        <w:t xml:space="preserve">、交付时间 </w:t>
      </w:r>
    </w:p>
    <w:p w:rsidR="00377CFE" w:rsidRDefault="009602A6">
      <w:pPr>
        <w:widowControl/>
        <w:spacing w:line="360" w:lineRule="auto"/>
        <w:ind w:firstLineChars="200" w:firstLine="480"/>
        <w:jc w:val="left"/>
      </w:pPr>
      <w:r>
        <w:rPr>
          <w:color w:val="000000"/>
          <w:kern w:val="0"/>
          <w:sz w:val="24"/>
        </w:rPr>
        <w:t xml:space="preserve">2.1 </w:t>
      </w:r>
      <w:r>
        <w:rPr>
          <w:rFonts w:ascii="仿宋" w:eastAsia="仿宋" w:hAnsi="仿宋" w:cs="仿宋" w:hint="eastAsia"/>
          <w:color w:val="000000"/>
          <w:kern w:val="0"/>
          <w:sz w:val="24"/>
        </w:rPr>
        <w:t xml:space="preserve">交付时间： </w:t>
      </w:r>
    </w:p>
    <w:p w:rsidR="00377CFE" w:rsidRDefault="009602A6">
      <w:pPr>
        <w:widowControl/>
        <w:spacing w:line="360" w:lineRule="auto"/>
        <w:ind w:firstLineChars="200" w:firstLine="482"/>
        <w:jc w:val="left"/>
      </w:pPr>
      <w:r>
        <w:rPr>
          <w:b/>
          <w:bCs/>
          <w:color w:val="000000"/>
          <w:kern w:val="0"/>
          <w:sz w:val="24"/>
        </w:rPr>
        <w:t>3</w:t>
      </w:r>
      <w:r>
        <w:rPr>
          <w:rFonts w:ascii="仿宋" w:eastAsia="仿宋" w:hAnsi="仿宋" w:cs="仿宋" w:hint="eastAsia"/>
          <w:b/>
          <w:bCs/>
          <w:color w:val="000000"/>
          <w:kern w:val="0"/>
          <w:sz w:val="24"/>
        </w:rPr>
        <w:t>、标准</w:t>
      </w:r>
    </w:p>
    <w:p w:rsidR="00377CFE" w:rsidRDefault="009602A6">
      <w:pPr>
        <w:widowControl/>
        <w:spacing w:line="360" w:lineRule="auto"/>
        <w:ind w:firstLineChars="200" w:firstLine="480"/>
        <w:jc w:val="left"/>
      </w:pPr>
      <w:r>
        <w:rPr>
          <w:color w:val="000000"/>
          <w:kern w:val="0"/>
          <w:sz w:val="24"/>
        </w:rPr>
        <w:t xml:space="preserve">3.1 </w:t>
      </w:r>
      <w:r>
        <w:rPr>
          <w:rFonts w:ascii="仿宋" w:eastAsia="仿宋" w:hAnsi="仿宋" w:cs="仿宋" w:hint="eastAsia"/>
          <w:color w:val="000000"/>
          <w:kern w:val="0"/>
          <w:sz w:val="24"/>
        </w:rPr>
        <w:t xml:space="preserve">本合同下交付的服务应符合国内有关机构的发布的最新版本的技术标准或相关文件规定。 </w:t>
      </w:r>
    </w:p>
    <w:p w:rsidR="00377CFE" w:rsidRDefault="009602A6">
      <w:pPr>
        <w:widowControl/>
        <w:spacing w:line="360" w:lineRule="auto"/>
        <w:ind w:firstLineChars="200" w:firstLine="480"/>
        <w:jc w:val="left"/>
      </w:pPr>
      <w:r>
        <w:rPr>
          <w:color w:val="000000"/>
          <w:kern w:val="0"/>
          <w:sz w:val="24"/>
        </w:rPr>
        <w:t xml:space="preserve">3.2 </w:t>
      </w:r>
      <w:r>
        <w:rPr>
          <w:rFonts w:ascii="仿宋" w:eastAsia="仿宋" w:hAnsi="仿宋" w:cs="仿宋" w:hint="eastAsia"/>
          <w:color w:val="000000"/>
          <w:kern w:val="0"/>
          <w:sz w:val="24"/>
        </w:rPr>
        <w:t xml:space="preserve">计量单位均采用中华人民共和国法定计量单位。 </w:t>
      </w:r>
    </w:p>
    <w:p w:rsidR="00377CFE" w:rsidRDefault="009602A6">
      <w:pPr>
        <w:widowControl/>
        <w:spacing w:line="360" w:lineRule="auto"/>
        <w:ind w:firstLineChars="200" w:firstLine="482"/>
        <w:jc w:val="left"/>
      </w:pPr>
      <w:r>
        <w:rPr>
          <w:b/>
          <w:bCs/>
          <w:color w:val="000000"/>
          <w:kern w:val="0"/>
          <w:sz w:val="24"/>
        </w:rPr>
        <w:t>4</w:t>
      </w:r>
      <w:r>
        <w:rPr>
          <w:rFonts w:ascii="仿宋" w:eastAsia="仿宋" w:hAnsi="仿宋" w:cs="仿宋" w:hint="eastAsia"/>
          <w:b/>
          <w:bCs/>
          <w:color w:val="000000"/>
          <w:kern w:val="0"/>
          <w:sz w:val="24"/>
        </w:rPr>
        <w:t>、付款</w:t>
      </w:r>
    </w:p>
    <w:p w:rsidR="00377CFE" w:rsidRDefault="009602A6">
      <w:pPr>
        <w:widowControl/>
        <w:spacing w:line="360" w:lineRule="auto"/>
        <w:ind w:firstLineChars="200" w:firstLine="480"/>
        <w:jc w:val="left"/>
      </w:pPr>
      <w:r>
        <w:rPr>
          <w:color w:val="000000"/>
          <w:kern w:val="0"/>
          <w:sz w:val="24"/>
        </w:rPr>
        <w:t xml:space="preserve">4.1 </w:t>
      </w:r>
      <w:r>
        <w:rPr>
          <w:rFonts w:ascii="仿宋" w:eastAsia="仿宋" w:hAnsi="仿宋" w:cs="仿宋" w:hint="eastAsia"/>
          <w:color w:val="000000"/>
          <w:kern w:val="0"/>
          <w:sz w:val="24"/>
        </w:rPr>
        <w:t>本合同项下的付款方法和条件在</w:t>
      </w:r>
      <w:r>
        <w:rPr>
          <w:rFonts w:ascii="仿宋" w:eastAsia="仿宋" w:hAnsi="仿宋" w:cs="仿宋" w:hint="eastAsia"/>
          <w:color w:val="000000"/>
          <w:kern w:val="0"/>
          <w:sz w:val="22"/>
          <w:szCs w:val="22"/>
        </w:rPr>
        <w:t>按照招标文件要求执行。</w:t>
      </w:r>
    </w:p>
    <w:p w:rsidR="00377CFE" w:rsidRDefault="009602A6">
      <w:pPr>
        <w:widowControl/>
        <w:spacing w:line="360" w:lineRule="auto"/>
        <w:ind w:firstLineChars="200" w:firstLine="482"/>
        <w:jc w:val="left"/>
      </w:pPr>
      <w:r>
        <w:rPr>
          <w:b/>
          <w:bCs/>
          <w:color w:val="000000"/>
          <w:kern w:val="0"/>
          <w:sz w:val="24"/>
        </w:rPr>
        <w:t>5</w:t>
      </w:r>
      <w:r>
        <w:rPr>
          <w:rFonts w:ascii="仿宋" w:eastAsia="仿宋" w:hAnsi="仿宋" w:cs="仿宋" w:hint="eastAsia"/>
          <w:b/>
          <w:bCs/>
          <w:color w:val="000000"/>
          <w:kern w:val="0"/>
          <w:sz w:val="24"/>
        </w:rPr>
        <w:t>、价格</w:t>
      </w:r>
    </w:p>
    <w:p w:rsidR="00377CFE" w:rsidRDefault="009602A6">
      <w:pPr>
        <w:widowControl/>
        <w:spacing w:line="360" w:lineRule="auto"/>
        <w:ind w:firstLineChars="200" w:firstLine="480"/>
        <w:jc w:val="left"/>
      </w:pPr>
      <w:r>
        <w:rPr>
          <w:color w:val="000000"/>
          <w:kern w:val="0"/>
          <w:sz w:val="24"/>
        </w:rPr>
        <w:t xml:space="preserve">5.1 </w:t>
      </w:r>
      <w:r>
        <w:rPr>
          <w:rFonts w:ascii="仿宋" w:eastAsia="仿宋" w:hAnsi="仿宋" w:cs="仿宋" w:hint="eastAsia"/>
          <w:color w:val="000000"/>
          <w:kern w:val="0"/>
          <w:sz w:val="24"/>
        </w:rPr>
        <w:t xml:space="preserve">合同总价人民币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元。 </w:t>
      </w:r>
    </w:p>
    <w:p w:rsidR="00377CFE" w:rsidRDefault="009602A6">
      <w:pPr>
        <w:widowControl/>
        <w:spacing w:line="360" w:lineRule="auto"/>
        <w:ind w:firstLineChars="200" w:firstLine="482"/>
        <w:jc w:val="left"/>
      </w:pPr>
      <w:r>
        <w:rPr>
          <w:b/>
          <w:bCs/>
          <w:color w:val="000000"/>
          <w:kern w:val="0"/>
          <w:sz w:val="24"/>
        </w:rPr>
        <w:t>6</w:t>
      </w:r>
      <w:r>
        <w:rPr>
          <w:rFonts w:ascii="仿宋" w:eastAsia="仿宋" w:hAnsi="仿宋" w:cs="仿宋" w:hint="eastAsia"/>
          <w:b/>
          <w:bCs/>
          <w:color w:val="000000"/>
          <w:kern w:val="0"/>
          <w:sz w:val="24"/>
        </w:rPr>
        <w:t xml:space="preserve">、服务质量保证 </w:t>
      </w:r>
    </w:p>
    <w:p w:rsidR="00377CFE" w:rsidRDefault="009602A6">
      <w:pPr>
        <w:widowControl/>
        <w:spacing w:line="360" w:lineRule="auto"/>
        <w:ind w:firstLineChars="200" w:firstLine="480"/>
        <w:jc w:val="left"/>
      </w:pPr>
      <w:r>
        <w:rPr>
          <w:color w:val="000000"/>
          <w:kern w:val="0"/>
          <w:sz w:val="24"/>
        </w:rPr>
        <w:t xml:space="preserve">6.1 </w:t>
      </w:r>
      <w:r>
        <w:rPr>
          <w:rFonts w:ascii="仿宋" w:eastAsia="仿宋" w:hAnsi="仿宋" w:cs="仿宋" w:hint="eastAsia"/>
          <w:color w:val="000000"/>
          <w:kern w:val="0"/>
          <w:sz w:val="24"/>
        </w:rPr>
        <w:t xml:space="preserve">乙方应提供优质服务，保证服务质量，且不能低于合同规定的范围和种类。甲方将定期或不定期的对乙方提供的服务实行动态跟踪、检查。 </w:t>
      </w:r>
    </w:p>
    <w:p w:rsidR="00377CFE" w:rsidRDefault="009602A6">
      <w:pPr>
        <w:widowControl/>
        <w:spacing w:line="360" w:lineRule="auto"/>
        <w:ind w:firstLineChars="200" w:firstLine="480"/>
        <w:jc w:val="left"/>
      </w:pPr>
      <w:r>
        <w:rPr>
          <w:color w:val="000000"/>
          <w:kern w:val="0"/>
          <w:sz w:val="24"/>
        </w:rPr>
        <w:lastRenderedPageBreak/>
        <w:t xml:space="preserve">6.2 </w:t>
      </w:r>
      <w:r>
        <w:rPr>
          <w:rFonts w:ascii="仿宋" w:eastAsia="仿宋" w:hAnsi="仿宋" w:cs="仿宋" w:hint="eastAsia"/>
          <w:color w:val="000000"/>
          <w:kern w:val="0"/>
          <w:sz w:val="24"/>
        </w:rPr>
        <w:t>乙方在收到甲方或使用单位关于服务质量问题，应按照招标文件的服务要求响应时间迅速查处并答复。</w:t>
      </w:r>
    </w:p>
    <w:p w:rsidR="00377CFE" w:rsidRDefault="009602A6">
      <w:pPr>
        <w:widowControl/>
        <w:spacing w:line="360" w:lineRule="auto"/>
        <w:ind w:firstLineChars="200" w:firstLine="480"/>
        <w:jc w:val="left"/>
      </w:pPr>
      <w:r>
        <w:rPr>
          <w:color w:val="000000"/>
          <w:kern w:val="0"/>
          <w:sz w:val="24"/>
        </w:rPr>
        <w:t xml:space="preserve">6.3 </w:t>
      </w:r>
      <w:r>
        <w:rPr>
          <w:rFonts w:ascii="仿宋" w:eastAsia="仿宋" w:hAnsi="仿宋" w:cs="仿宋"/>
          <w:color w:val="000000"/>
          <w:kern w:val="0"/>
          <w:sz w:val="24"/>
        </w:rPr>
        <w:t>如果乙方在收到通知三天后没有弥补缺陷，甲方或使用单位可采取必要的</w:t>
      </w:r>
      <w:r>
        <w:rPr>
          <w:rFonts w:ascii="仿宋" w:eastAsia="仿宋" w:hAnsi="仿宋" w:cs="仿宋" w:hint="eastAsia"/>
          <w:color w:val="000000"/>
          <w:kern w:val="0"/>
          <w:sz w:val="24"/>
        </w:rPr>
        <w:t xml:space="preserve">补救措施，但风险和费用将由乙方承担。 </w:t>
      </w:r>
    </w:p>
    <w:p w:rsidR="00377CFE" w:rsidRDefault="009602A6">
      <w:pPr>
        <w:widowControl/>
        <w:spacing w:line="360" w:lineRule="auto"/>
        <w:ind w:firstLineChars="200" w:firstLine="482"/>
        <w:jc w:val="left"/>
      </w:pPr>
      <w:r>
        <w:rPr>
          <w:b/>
          <w:bCs/>
          <w:color w:val="000000"/>
          <w:kern w:val="0"/>
          <w:sz w:val="24"/>
        </w:rPr>
        <w:t>7</w:t>
      </w:r>
      <w:r>
        <w:rPr>
          <w:rFonts w:ascii="仿宋" w:eastAsia="仿宋" w:hAnsi="仿宋" w:cs="仿宋" w:hint="eastAsia"/>
          <w:b/>
          <w:bCs/>
          <w:color w:val="000000"/>
          <w:kern w:val="0"/>
          <w:sz w:val="24"/>
        </w:rPr>
        <w:t>、转让</w:t>
      </w:r>
    </w:p>
    <w:p w:rsidR="00377CFE" w:rsidRDefault="009602A6">
      <w:pPr>
        <w:widowControl/>
        <w:spacing w:line="360" w:lineRule="auto"/>
        <w:ind w:firstLineChars="200" w:firstLine="480"/>
        <w:jc w:val="left"/>
      </w:pPr>
      <w:r>
        <w:rPr>
          <w:color w:val="000000"/>
          <w:kern w:val="0"/>
          <w:sz w:val="24"/>
        </w:rPr>
        <w:t xml:space="preserve">7.1 </w:t>
      </w:r>
      <w:r>
        <w:rPr>
          <w:rFonts w:ascii="仿宋" w:eastAsia="仿宋" w:hAnsi="仿宋" w:cs="仿宋" w:hint="eastAsia"/>
          <w:color w:val="000000"/>
          <w:kern w:val="0"/>
          <w:sz w:val="24"/>
        </w:rPr>
        <w:t xml:space="preserve">除甲方书面同意外，乙方不得将自己应履行的全部或部分合同义务转给第三方。 </w:t>
      </w:r>
    </w:p>
    <w:p w:rsidR="00377CFE" w:rsidRDefault="009602A6">
      <w:pPr>
        <w:widowControl/>
        <w:spacing w:line="360" w:lineRule="auto"/>
        <w:ind w:firstLineChars="200" w:firstLine="482"/>
        <w:jc w:val="left"/>
      </w:pPr>
      <w:r>
        <w:rPr>
          <w:b/>
          <w:bCs/>
          <w:color w:val="000000"/>
          <w:kern w:val="0"/>
          <w:sz w:val="24"/>
        </w:rPr>
        <w:t>8</w:t>
      </w:r>
      <w:r>
        <w:rPr>
          <w:rFonts w:ascii="仿宋" w:eastAsia="仿宋" w:hAnsi="仿宋" w:cs="仿宋" w:hint="eastAsia"/>
          <w:b/>
          <w:bCs/>
          <w:color w:val="000000"/>
          <w:kern w:val="0"/>
          <w:sz w:val="24"/>
        </w:rPr>
        <w:t xml:space="preserve">、乙方履约延误 </w:t>
      </w:r>
    </w:p>
    <w:p w:rsidR="00377CFE" w:rsidRDefault="009602A6">
      <w:pPr>
        <w:widowControl/>
        <w:spacing w:line="360" w:lineRule="auto"/>
        <w:ind w:firstLineChars="200" w:firstLine="480"/>
        <w:jc w:val="left"/>
      </w:pPr>
      <w:r>
        <w:rPr>
          <w:color w:val="000000"/>
          <w:kern w:val="0"/>
          <w:sz w:val="24"/>
        </w:rPr>
        <w:t xml:space="preserve">8.1 </w:t>
      </w:r>
      <w:r>
        <w:rPr>
          <w:rFonts w:ascii="仿宋" w:eastAsia="仿宋" w:hAnsi="仿宋" w:cs="仿宋" w:hint="eastAsia"/>
          <w:color w:val="000000"/>
          <w:kern w:val="0"/>
          <w:sz w:val="24"/>
        </w:rPr>
        <w:t xml:space="preserve">乙方应按照招标文件中规定的时间内提供服务。 </w:t>
      </w:r>
    </w:p>
    <w:p w:rsidR="00377CFE" w:rsidRDefault="009602A6">
      <w:pPr>
        <w:widowControl/>
        <w:spacing w:line="360" w:lineRule="auto"/>
        <w:ind w:firstLineChars="200" w:firstLine="480"/>
        <w:jc w:val="left"/>
      </w:pPr>
      <w:r>
        <w:rPr>
          <w:color w:val="000000"/>
          <w:kern w:val="0"/>
          <w:sz w:val="24"/>
        </w:rPr>
        <w:t xml:space="preserve">8.2 </w:t>
      </w:r>
      <w:r>
        <w:rPr>
          <w:rFonts w:ascii="仿宋" w:eastAsia="仿宋" w:hAnsi="仿宋" w:cs="仿宋" w:hint="eastAsia"/>
          <w:color w:val="000000"/>
          <w:kern w:val="0"/>
          <w:sz w:val="24"/>
        </w:rPr>
        <w:t xml:space="preserve">在履行合同过程中，如果乙方遇到妨碍按时提供服务的情况时，应及时以书面形式将拖延的事实、可能拖延的时间和原因通知甲方。甲方在收到乙方通知后，应尽快对情况进行评价，并确定是否同意推迟提供服务时间以及是否收取误期赔偿费。延期应通过修改合同的方式由双方认可。 </w:t>
      </w:r>
    </w:p>
    <w:p w:rsidR="00377CFE" w:rsidRDefault="009602A6">
      <w:pPr>
        <w:widowControl/>
        <w:spacing w:line="360" w:lineRule="auto"/>
        <w:ind w:firstLineChars="200" w:firstLine="480"/>
        <w:jc w:val="left"/>
      </w:pPr>
      <w:r>
        <w:rPr>
          <w:color w:val="000000"/>
          <w:kern w:val="0"/>
          <w:sz w:val="24"/>
        </w:rPr>
        <w:t xml:space="preserve">8.3 </w:t>
      </w:r>
      <w:r>
        <w:rPr>
          <w:rFonts w:ascii="仿宋" w:eastAsia="仿宋" w:hAnsi="仿宋" w:cs="仿宋" w:hint="eastAsia"/>
          <w:color w:val="000000"/>
          <w:kern w:val="0"/>
          <w:sz w:val="24"/>
        </w:rPr>
        <w:t xml:space="preserve">除了合同条款第 </w:t>
      </w:r>
      <w:r>
        <w:rPr>
          <w:color w:val="000000"/>
          <w:kern w:val="0"/>
          <w:sz w:val="24"/>
        </w:rPr>
        <w:t xml:space="preserve">10 </w:t>
      </w:r>
      <w:r>
        <w:rPr>
          <w:rFonts w:ascii="仿宋" w:eastAsia="仿宋" w:hAnsi="仿宋" w:cs="仿宋" w:hint="eastAsia"/>
          <w:color w:val="000000"/>
          <w:kern w:val="0"/>
          <w:sz w:val="24"/>
        </w:rPr>
        <w:t xml:space="preserve">条的情况外，除非拖延是根据合同条款第 </w:t>
      </w:r>
      <w:r>
        <w:rPr>
          <w:color w:val="000000"/>
          <w:kern w:val="0"/>
          <w:sz w:val="24"/>
        </w:rPr>
        <w:t xml:space="preserve">8.2 </w:t>
      </w:r>
      <w:r>
        <w:rPr>
          <w:rFonts w:ascii="仿宋" w:eastAsia="仿宋" w:hAnsi="仿宋" w:cs="仿宋" w:hint="eastAsia"/>
          <w:color w:val="000000"/>
          <w:kern w:val="0"/>
          <w:sz w:val="24"/>
        </w:rPr>
        <w:t xml:space="preserve">条的规定取得同意而不收取误期赔偿费之外，乙方不能按合同规定时间准时提供服务，将按合同条款第 </w:t>
      </w:r>
      <w:r>
        <w:rPr>
          <w:color w:val="000000"/>
          <w:kern w:val="0"/>
          <w:sz w:val="24"/>
        </w:rPr>
        <w:t xml:space="preserve">8 </w:t>
      </w:r>
      <w:r>
        <w:rPr>
          <w:rFonts w:ascii="仿宋" w:eastAsia="仿宋" w:hAnsi="仿宋" w:cs="仿宋" w:hint="eastAsia"/>
          <w:color w:val="000000"/>
          <w:kern w:val="0"/>
          <w:sz w:val="24"/>
        </w:rPr>
        <w:t xml:space="preserve">条的规定被收取误期赔偿费。 </w:t>
      </w:r>
    </w:p>
    <w:p w:rsidR="00377CFE" w:rsidRDefault="009602A6">
      <w:pPr>
        <w:widowControl/>
        <w:spacing w:line="360" w:lineRule="auto"/>
        <w:ind w:firstLineChars="200" w:firstLine="482"/>
        <w:jc w:val="left"/>
      </w:pPr>
      <w:r>
        <w:rPr>
          <w:b/>
          <w:bCs/>
          <w:color w:val="000000"/>
          <w:kern w:val="0"/>
          <w:sz w:val="24"/>
        </w:rPr>
        <w:t>9</w:t>
      </w:r>
      <w:r>
        <w:rPr>
          <w:rFonts w:ascii="仿宋" w:eastAsia="仿宋" w:hAnsi="仿宋" w:cs="仿宋" w:hint="eastAsia"/>
          <w:b/>
          <w:bCs/>
          <w:color w:val="000000"/>
          <w:kern w:val="0"/>
          <w:sz w:val="24"/>
        </w:rPr>
        <w:t xml:space="preserve">、误期赔偿费 </w:t>
      </w:r>
    </w:p>
    <w:p w:rsidR="00377CFE" w:rsidRDefault="009602A6">
      <w:pPr>
        <w:widowControl/>
        <w:spacing w:line="360" w:lineRule="auto"/>
        <w:ind w:firstLineChars="200" w:firstLine="480"/>
        <w:jc w:val="left"/>
      </w:pPr>
      <w:r>
        <w:rPr>
          <w:color w:val="000000"/>
          <w:kern w:val="0"/>
          <w:sz w:val="24"/>
        </w:rPr>
        <w:t xml:space="preserve">9.1 </w:t>
      </w:r>
      <w:r>
        <w:rPr>
          <w:rFonts w:ascii="仿宋" w:eastAsia="仿宋" w:hAnsi="仿宋" w:cs="仿宋" w:hint="eastAsia"/>
          <w:color w:val="000000"/>
          <w:kern w:val="0"/>
          <w:sz w:val="24"/>
        </w:rPr>
        <w:t xml:space="preserve">除了本合同第 </w:t>
      </w:r>
      <w:r>
        <w:rPr>
          <w:color w:val="000000"/>
          <w:kern w:val="0"/>
          <w:sz w:val="24"/>
        </w:rPr>
        <w:t xml:space="preserve">10 </w:t>
      </w:r>
      <w:r>
        <w:rPr>
          <w:rFonts w:ascii="仿宋" w:eastAsia="仿宋" w:hAnsi="仿宋" w:cs="仿宋" w:hint="eastAsia"/>
          <w:color w:val="000000"/>
          <w:kern w:val="0"/>
          <w:sz w:val="24"/>
        </w:rPr>
        <w:t>条所规定的不可抗力事故外，如果乙方不能按合同规 定时间准时提供服务，甲方在不影响合同项下的其它补救措施的情况下</w:t>
      </w:r>
      <w:r>
        <w:rPr>
          <w:color w:val="000000"/>
          <w:kern w:val="0"/>
          <w:sz w:val="24"/>
        </w:rPr>
        <w:t xml:space="preserve">, </w:t>
      </w:r>
      <w:r>
        <w:rPr>
          <w:rFonts w:ascii="仿宋" w:eastAsia="仿宋" w:hAnsi="仿宋" w:cs="仿宋" w:hint="eastAsia"/>
          <w:color w:val="000000"/>
          <w:kern w:val="0"/>
          <w:sz w:val="24"/>
        </w:rPr>
        <w:t xml:space="preserve">可从合同价款中扣除误期赔偿费。每延误一天的赔偿费按迟交服务或未提供服务的服务费用的 </w:t>
      </w:r>
      <w:r>
        <w:rPr>
          <w:color w:val="000000"/>
          <w:kern w:val="0"/>
          <w:sz w:val="24"/>
        </w:rPr>
        <w:t>0.5%</w:t>
      </w:r>
      <w:r>
        <w:rPr>
          <w:rFonts w:ascii="仿宋" w:eastAsia="仿宋" w:hAnsi="仿宋" w:cs="仿宋" w:hint="eastAsia"/>
          <w:color w:val="000000"/>
          <w:kern w:val="0"/>
          <w:sz w:val="24"/>
        </w:rPr>
        <w:t xml:space="preserve">计收。误期赔偿费的最高限额为合同总价的 </w:t>
      </w:r>
      <w:r>
        <w:rPr>
          <w:color w:val="000000"/>
          <w:kern w:val="0"/>
          <w:sz w:val="24"/>
        </w:rPr>
        <w:t>5%</w:t>
      </w:r>
      <w:r>
        <w:rPr>
          <w:rFonts w:ascii="仿宋" w:eastAsia="仿宋" w:hAnsi="仿宋" w:cs="仿宋" w:hint="eastAsia"/>
          <w:color w:val="000000"/>
          <w:kern w:val="0"/>
          <w:sz w:val="24"/>
        </w:rPr>
        <w:t xml:space="preserve">。一旦达到误期赔偿费的最高限额，甲方有权无需乙方同意终止合同。 </w:t>
      </w:r>
    </w:p>
    <w:p w:rsidR="00377CFE" w:rsidRDefault="009602A6">
      <w:pPr>
        <w:widowControl/>
        <w:spacing w:line="360" w:lineRule="auto"/>
        <w:ind w:firstLineChars="200" w:firstLine="482"/>
        <w:jc w:val="left"/>
      </w:pPr>
      <w:r>
        <w:rPr>
          <w:b/>
          <w:bCs/>
          <w:color w:val="000000"/>
          <w:kern w:val="0"/>
          <w:sz w:val="24"/>
        </w:rPr>
        <w:t>10</w:t>
      </w:r>
      <w:r>
        <w:rPr>
          <w:rFonts w:ascii="仿宋" w:eastAsia="仿宋" w:hAnsi="仿宋" w:cs="仿宋" w:hint="eastAsia"/>
          <w:b/>
          <w:bCs/>
          <w:color w:val="000000"/>
          <w:kern w:val="0"/>
          <w:sz w:val="24"/>
        </w:rPr>
        <w:t xml:space="preserve">、不可抗力 </w:t>
      </w:r>
    </w:p>
    <w:p w:rsidR="00377CFE" w:rsidRDefault="009602A6">
      <w:pPr>
        <w:widowControl/>
        <w:spacing w:line="360" w:lineRule="auto"/>
        <w:ind w:firstLineChars="200" w:firstLine="480"/>
        <w:jc w:val="left"/>
      </w:pPr>
      <w:r>
        <w:rPr>
          <w:color w:val="000000"/>
          <w:kern w:val="0"/>
          <w:sz w:val="24"/>
        </w:rPr>
        <w:t xml:space="preserve">10.1 </w:t>
      </w:r>
      <w:r>
        <w:rPr>
          <w:rFonts w:ascii="仿宋" w:eastAsia="仿宋" w:hAnsi="仿宋" w:cs="仿宋" w:hint="eastAsia"/>
          <w:color w:val="000000"/>
          <w:kern w:val="0"/>
          <w:sz w:val="24"/>
        </w:rPr>
        <w:t xml:space="preserve">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主管部门对项目的政策或技术要求发生变化，或发生战争、严重火灾、洪水、台风、地震等。 </w:t>
      </w:r>
    </w:p>
    <w:p w:rsidR="00377CFE" w:rsidRDefault="009602A6">
      <w:pPr>
        <w:widowControl/>
        <w:spacing w:line="360" w:lineRule="auto"/>
        <w:ind w:firstLineChars="200" w:firstLine="480"/>
        <w:jc w:val="left"/>
        <w:rPr>
          <w:rFonts w:ascii="仿宋" w:eastAsia="仿宋" w:hAnsi="仿宋" w:cs="仿宋"/>
          <w:color w:val="000000"/>
          <w:kern w:val="0"/>
          <w:sz w:val="24"/>
        </w:rPr>
      </w:pPr>
      <w:r>
        <w:rPr>
          <w:color w:val="000000"/>
          <w:kern w:val="0"/>
          <w:sz w:val="24"/>
        </w:rPr>
        <w:t xml:space="preserve">10.2 </w:t>
      </w:r>
      <w:r>
        <w:rPr>
          <w:rFonts w:ascii="仿宋" w:eastAsia="仿宋" w:hAnsi="仿宋" w:cs="仿宋" w:hint="eastAsia"/>
          <w:color w:val="000000"/>
          <w:kern w:val="0"/>
          <w:sz w:val="24"/>
        </w:rPr>
        <w:t>受影响一方应在不可抗力事件发生后尽快用书面形式通知对方，并于不可抗力事件发生后十四（</w:t>
      </w:r>
      <w:r>
        <w:rPr>
          <w:color w:val="000000"/>
          <w:kern w:val="0"/>
          <w:sz w:val="24"/>
        </w:rPr>
        <w:t>14</w:t>
      </w:r>
      <w:r>
        <w:rPr>
          <w:rFonts w:ascii="仿宋" w:eastAsia="仿宋" w:hAnsi="仿宋" w:cs="仿宋" w:hint="eastAsia"/>
          <w:color w:val="000000"/>
          <w:kern w:val="0"/>
          <w:sz w:val="24"/>
        </w:rPr>
        <w:t>）天内将有关当局出具的证明文件用特快专递或挂号信寄给对方审阅确认。一旦不可抗力事件的影响持续一百二十天（</w:t>
      </w:r>
      <w:r>
        <w:rPr>
          <w:color w:val="000000"/>
          <w:kern w:val="0"/>
          <w:sz w:val="24"/>
        </w:rPr>
        <w:t>120</w:t>
      </w:r>
      <w:r>
        <w:rPr>
          <w:rFonts w:ascii="仿宋" w:eastAsia="仿宋" w:hAnsi="仿宋" w:cs="仿宋" w:hint="eastAsia"/>
          <w:color w:val="000000"/>
          <w:kern w:val="0"/>
          <w:sz w:val="24"/>
        </w:rPr>
        <w:t>）天以上，双方应通过友好协商在合理的时间内达成进一步履行合同的协议。</w:t>
      </w:r>
    </w:p>
    <w:p w:rsidR="00377CFE" w:rsidRDefault="009602A6">
      <w:pPr>
        <w:widowControl/>
        <w:spacing w:line="360" w:lineRule="auto"/>
        <w:ind w:firstLineChars="200" w:firstLine="480"/>
        <w:jc w:val="left"/>
      </w:pPr>
      <w:r>
        <w:rPr>
          <w:color w:val="000000"/>
          <w:kern w:val="0"/>
          <w:sz w:val="24"/>
        </w:rPr>
        <w:t xml:space="preserve">10.3 </w:t>
      </w:r>
      <w:r>
        <w:rPr>
          <w:rFonts w:ascii="仿宋" w:eastAsia="仿宋" w:hAnsi="仿宋" w:cs="仿宋"/>
          <w:color w:val="000000"/>
          <w:kern w:val="0"/>
          <w:sz w:val="24"/>
        </w:rPr>
        <w:t>因合同一方迟延履行合同后发生不可抗力的，不能免除迟延履行方的相</w:t>
      </w:r>
      <w:r>
        <w:rPr>
          <w:rFonts w:ascii="仿宋" w:eastAsia="仿宋" w:hAnsi="仿宋" w:cs="仿宋" w:hint="eastAsia"/>
          <w:color w:val="000000"/>
          <w:kern w:val="0"/>
          <w:sz w:val="24"/>
        </w:rPr>
        <w:t xml:space="preserve">应责任。 </w:t>
      </w:r>
    </w:p>
    <w:p w:rsidR="00377CFE" w:rsidRDefault="009602A6">
      <w:pPr>
        <w:widowControl/>
        <w:spacing w:line="360" w:lineRule="auto"/>
        <w:ind w:firstLineChars="200" w:firstLine="482"/>
        <w:jc w:val="left"/>
      </w:pPr>
      <w:r>
        <w:rPr>
          <w:b/>
          <w:bCs/>
          <w:color w:val="000000"/>
          <w:kern w:val="0"/>
          <w:sz w:val="24"/>
        </w:rPr>
        <w:lastRenderedPageBreak/>
        <w:t>11</w:t>
      </w:r>
      <w:r>
        <w:rPr>
          <w:rFonts w:ascii="仿宋" w:eastAsia="仿宋" w:hAnsi="仿宋" w:cs="仿宋" w:hint="eastAsia"/>
          <w:b/>
          <w:bCs/>
          <w:color w:val="000000"/>
          <w:kern w:val="0"/>
          <w:sz w:val="24"/>
        </w:rPr>
        <w:t xml:space="preserve">、税和关税（如适用） </w:t>
      </w:r>
    </w:p>
    <w:p w:rsidR="00377CFE" w:rsidRDefault="009602A6">
      <w:pPr>
        <w:widowControl/>
        <w:spacing w:line="360" w:lineRule="auto"/>
        <w:ind w:firstLineChars="200" w:firstLine="480"/>
        <w:jc w:val="left"/>
      </w:pPr>
      <w:r>
        <w:rPr>
          <w:color w:val="000000"/>
          <w:kern w:val="0"/>
          <w:sz w:val="24"/>
        </w:rPr>
        <w:t xml:space="preserve">11.1 </w:t>
      </w:r>
      <w:r>
        <w:rPr>
          <w:rFonts w:ascii="仿宋" w:eastAsia="仿宋" w:hAnsi="仿宋" w:cs="仿宋" w:hint="eastAsia"/>
          <w:color w:val="000000"/>
          <w:kern w:val="0"/>
          <w:sz w:val="24"/>
        </w:rPr>
        <w:t xml:space="preserve">中国政府根据现行税法对甲方征收的与本合同有关的一切税费均应由甲方负担。 </w:t>
      </w:r>
    </w:p>
    <w:p w:rsidR="00377CFE" w:rsidRDefault="009602A6">
      <w:pPr>
        <w:widowControl/>
        <w:spacing w:line="360" w:lineRule="auto"/>
        <w:ind w:firstLineChars="200" w:firstLine="480"/>
        <w:jc w:val="left"/>
      </w:pPr>
      <w:r>
        <w:rPr>
          <w:color w:val="000000"/>
          <w:kern w:val="0"/>
          <w:sz w:val="24"/>
        </w:rPr>
        <w:t xml:space="preserve">11.2 </w:t>
      </w:r>
      <w:r>
        <w:rPr>
          <w:rFonts w:ascii="仿宋" w:eastAsia="仿宋" w:hAnsi="仿宋" w:cs="仿宋" w:hint="eastAsia"/>
          <w:color w:val="000000"/>
          <w:kern w:val="0"/>
          <w:sz w:val="24"/>
        </w:rPr>
        <w:t xml:space="preserve">中国政府根据中国现行税法对乙方征收的与本合同有关的一切税费由乙方负担。 </w:t>
      </w:r>
    </w:p>
    <w:p w:rsidR="00377CFE" w:rsidRDefault="009602A6">
      <w:pPr>
        <w:widowControl/>
        <w:spacing w:line="360" w:lineRule="auto"/>
        <w:ind w:firstLineChars="200" w:firstLine="482"/>
        <w:jc w:val="left"/>
      </w:pPr>
      <w:r>
        <w:rPr>
          <w:b/>
          <w:bCs/>
          <w:color w:val="000000"/>
          <w:kern w:val="0"/>
          <w:sz w:val="24"/>
        </w:rPr>
        <w:t>12</w:t>
      </w:r>
      <w:r>
        <w:rPr>
          <w:rFonts w:ascii="仿宋" w:eastAsia="仿宋" w:hAnsi="仿宋" w:cs="仿宋" w:hint="eastAsia"/>
          <w:b/>
          <w:bCs/>
          <w:color w:val="000000"/>
          <w:kern w:val="0"/>
          <w:sz w:val="24"/>
        </w:rPr>
        <w:t xml:space="preserve">、争议的解决 </w:t>
      </w:r>
    </w:p>
    <w:p w:rsidR="00377CFE" w:rsidRDefault="009602A6">
      <w:pPr>
        <w:widowControl/>
        <w:spacing w:line="360" w:lineRule="auto"/>
        <w:ind w:firstLineChars="200" w:firstLine="480"/>
        <w:jc w:val="left"/>
      </w:pPr>
      <w:r>
        <w:rPr>
          <w:color w:val="000000"/>
          <w:kern w:val="0"/>
          <w:sz w:val="24"/>
        </w:rPr>
        <w:t xml:space="preserve">12.1 </w:t>
      </w:r>
      <w:r>
        <w:rPr>
          <w:rFonts w:ascii="仿宋" w:eastAsia="仿宋" w:hAnsi="仿宋" w:cs="仿宋" w:hint="eastAsia"/>
          <w:color w:val="000000"/>
          <w:kern w:val="0"/>
          <w:sz w:val="24"/>
        </w:rPr>
        <w:t xml:space="preserve">合同实施或与合同有关的一切争端应通过双方友好协商解决。如果友好协商不能解决，任何一方当事人可以向甲方所在地人民法院提起诉讼。 </w:t>
      </w:r>
    </w:p>
    <w:p w:rsidR="00377CFE" w:rsidRDefault="009602A6">
      <w:pPr>
        <w:widowControl/>
        <w:spacing w:line="360" w:lineRule="auto"/>
        <w:ind w:firstLineChars="200" w:firstLine="480"/>
        <w:jc w:val="left"/>
      </w:pPr>
      <w:r>
        <w:rPr>
          <w:color w:val="000000"/>
          <w:kern w:val="0"/>
          <w:sz w:val="24"/>
        </w:rPr>
        <w:t xml:space="preserve">12.2 </w:t>
      </w:r>
      <w:r>
        <w:rPr>
          <w:rFonts w:ascii="仿宋" w:eastAsia="仿宋" w:hAnsi="仿宋" w:cs="仿宋" w:hint="eastAsia"/>
          <w:color w:val="000000"/>
          <w:kern w:val="0"/>
          <w:sz w:val="24"/>
        </w:rPr>
        <w:t xml:space="preserve">在诉讼期间，除正在进行诉讼的部分外，本合同其他部分应继续执行。 </w:t>
      </w:r>
    </w:p>
    <w:p w:rsidR="00377CFE" w:rsidRDefault="009602A6">
      <w:pPr>
        <w:widowControl/>
        <w:spacing w:line="360" w:lineRule="auto"/>
        <w:ind w:firstLineChars="200" w:firstLine="482"/>
        <w:jc w:val="left"/>
      </w:pPr>
      <w:r>
        <w:rPr>
          <w:b/>
          <w:bCs/>
          <w:color w:val="000000"/>
          <w:kern w:val="0"/>
          <w:sz w:val="24"/>
        </w:rPr>
        <w:t>13</w:t>
      </w:r>
      <w:r>
        <w:rPr>
          <w:rFonts w:ascii="仿宋" w:eastAsia="仿宋" w:hAnsi="仿宋" w:cs="仿宋" w:hint="eastAsia"/>
          <w:b/>
          <w:bCs/>
          <w:color w:val="000000"/>
          <w:kern w:val="0"/>
          <w:sz w:val="24"/>
        </w:rPr>
        <w:t xml:space="preserve">、 违约终止合同 </w:t>
      </w:r>
    </w:p>
    <w:p w:rsidR="00377CFE" w:rsidRDefault="009602A6">
      <w:pPr>
        <w:widowControl/>
        <w:spacing w:line="360" w:lineRule="auto"/>
        <w:ind w:firstLineChars="200" w:firstLine="480"/>
        <w:jc w:val="left"/>
      </w:pPr>
      <w:r>
        <w:rPr>
          <w:color w:val="000000"/>
          <w:kern w:val="0"/>
          <w:sz w:val="24"/>
        </w:rPr>
        <w:t xml:space="preserve">13.1 </w:t>
      </w:r>
      <w:r>
        <w:rPr>
          <w:rFonts w:ascii="仿宋" w:eastAsia="仿宋" w:hAnsi="仿宋" w:cs="仿宋" w:hint="eastAsia"/>
          <w:color w:val="000000"/>
          <w:kern w:val="0"/>
          <w:sz w:val="24"/>
        </w:rPr>
        <w:t xml:space="preserve">在甲方对乙方违约而采取的任何补救措施不受影响的情况下，甲方可向乙方发出书面违约通知书，提出终止部分或全部合同： </w:t>
      </w:r>
    </w:p>
    <w:p w:rsidR="00377CFE" w:rsidRDefault="009602A6">
      <w:pPr>
        <w:widowControl/>
        <w:spacing w:line="360" w:lineRule="auto"/>
        <w:ind w:firstLineChars="200" w:firstLine="480"/>
        <w:jc w:val="left"/>
      </w:pPr>
      <w:r>
        <w:rPr>
          <w:color w:val="000000"/>
          <w:kern w:val="0"/>
          <w:sz w:val="24"/>
        </w:rPr>
        <w:t xml:space="preserve">13.1.1 </w:t>
      </w:r>
      <w:r>
        <w:rPr>
          <w:rFonts w:ascii="仿宋" w:eastAsia="仿宋" w:hAnsi="仿宋" w:cs="仿宋" w:hint="eastAsia"/>
          <w:color w:val="000000"/>
          <w:kern w:val="0"/>
          <w:sz w:val="24"/>
        </w:rPr>
        <w:t xml:space="preserve">如果乙方未能在合同规定的限期或甲方同意延长的限期内提供部分或全部服务； </w:t>
      </w:r>
    </w:p>
    <w:p w:rsidR="00377CFE" w:rsidRDefault="009602A6">
      <w:pPr>
        <w:widowControl/>
        <w:spacing w:line="360" w:lineRule="auto"/>
        <w:ind w:firstLineChars="200" w:firstLine="480"/>
        <w:jc w:val="left"/>
      </w:pPr>
      <w:r>
        <w:rPr>
          <w:color w:val="000000"/>
          <w:kern w:val="0"/>
          <w:sz w:val="24"/>
        </w:rPr>
        <w:t xml:space="preserve">13.1.2 </w:t>
      </w:r>
      <w:r>
        <w:rPr>
          <w:rFonts w:ascii="仿宋" w:eastAsia="仿宋" w:hAnsi="仿宋" w:cs="仿宋" w:hint="eastAsia"/>
          <w:color w:val="000000"/>
          <w:kern w:val="0"/>
          <w:sz w:val="24"/>
        </w:rPr>
        <w:t xml:space="preserve">如果乙方未能履行合同规定的其它任何义务。 </w:t>
      </w:r>
    </w:p>
    <w:p w:rsidR="00377CFE" w:rsidRDefault="009602A6">
      <w:pPr>
        <w:widowControl/>
        <w:spacing w:line="360" w:lineRule="auto"/>
        <w:ind w:firstLineChars="200" w:firstLine="480"/>
        <w:jc w:val="left"/>
      </w:pPr>
      <w:r>
        <w:rPr>
          <w:color w:val="000000"/>
          <w:kern w:val="0"/>
          <w:sz w:val="24"/>
        </w:rPr>
        <w:t xml:space="preserve">13.2 </w:t>
      </w:r>
      <w:r>
        <w:rPr>
          <w:rFonts w:ascii="仿宋" w:eastAsia="仿宋" w:hAnsi="仿宋" w:cs="仿宋" w:hint="eastAsia"/>
          <w:color w:val="000000"/>
          <w:kern w:val="0"/>
          <w:sz w:val="24"/>
        </w:rPr>
        <w:t xml:space="preserve">如果甲方根据上述第 </w:t>
      </w:r>
      <w:r>
        <w:rPr>
          <w:color w:val="000000"/>
          <w:kern w:val="0"/>
          <w:sz w:val="24"/>
        </w:rPr>
        <w:t xml:space="preserve">13.1 </w:t>
      </w:r>
      <w:r>
        <w:rPr>
          <w:rFonts w:ascii="仿宋" w:eastAsia="仿宋" w:hAnsi="仿宋" w:cs="仿宋" w:hint="eastAsia"/>
          <w:color w:val="000000"/>
          <w:kern w:val="0"/>
          <w:sz w:val="24"/>
        </w:rPr>
        <w:t xml:space="preserve">条的规定，终止了全部或部分合同，甲方可以依其认为适当的条件和方法购买与未交服务类似的服务，乙方应对购买类似服务所超出的那部分费用负责。但是，乙方应继续执行合同中未终止的部分。 </w:t>
      </w:r>
    </w:p>
    <w:p w:rsidR="00377CFE" w:rsidRDefault="009602A6">
      <w:pPr>
        <w:widowControl/>
        <w:spacing w:line="360" w:lineRule="auto"/>
        <w:ind w:firstLineChars="200" w:firstLine="482"/>
        <w:jc w:val="left"/>
      </w:pPr>
      <w:r>
        <w:rPr>
          <w:b/>
          <w:bCs/>
          <w:color w:val="000000"/>
          <w:kern w:val="0"/>
          <w:sz w:val="24"/>
        </w:rPr>
        <w:t>14</w:t>
      </w:r>
      <w:r>
        <w:rPr>
          <w:rFonts w:ascii="仿宋" w:eastAsia="仿宋" w:hAnsi="仿宋" w:cs="仿宋" w:hint="eastAsia"/>
          <w:b/>
          <w:bCs/>
          <w:color w:val="000000"/>
          <w:kern w:val="0"/>
          <w:sz w:val="24"/>
        </w:rPr>
        <w:t xml:space="preserve">、 破产终止合同 </w:t>
      </w:r>
    </w:p>
    <w:p w:rsidR="00377CFE" w:rsidRDefault="009602A6">
      <w:pPr>
        <w:widowControl/>
        <w:spacing w:line="360" w:lineRule="auto"/>
        <w:ind w:firstLineChars="200" w:firstLine="480"/>
        <w:jc w:val="left"/>
      </w:pPr>
      <w:r>
        <w:rPr>
          <w:color w:val="000000"/>
          <w:kern w:val="0"/>
          <w:sz w:val="24"/>
        </w:rPr>
        <w:t xml:space="preserve">14.1 </w:t>
      </w:r>
      <w:r>
        <w:rPr>
          <w:rFonts w:ascii="仿宋" w:eastAsia="仿宋" w:hAnsi="仿宋" w:cs="仿宋" w:hint="eastAsia"/>
          <w:color w:val="000000"/>
          <w:kern w:val="0"/>
          <w:sz w:val="24"/>
        </w:rPr>
        <w:t xml:space="preserve">如果乙方破产或无清偿能力，甲方可在任何时候以书面形式通知乙方，终止合同而不给乙方补偿，该终止合同将不损害或影响甲方已经采取或将要采取的任何行动或补救措施的权力。 </w:t>
      </w:r>
    </w:p>
    <w:p w:rsidR="00377CFE" w:rsidRDefault="009602A6">
      <w:pPr>
        <w:widowControl/>
        <w:spacing w:line="360" w:lineRule="auto"/>
        <w:ind w:firstLineChars="200" w:firstLine="482"/>
        <w:jc w:val="left"/>
      </w:pPr>
      <w:r>
        <w:rPr>
          <w:b/>
          <w:bCs/>
          <w:color w:val="000000"/>
          <w:kern w:val="0"/>
          <w:sz w:val="24"/>
        </w:rPr>
        <w:t>15</w:t>
      </w:r>
      <w:r>
        <w:rPr>
          <w:rFonts w:ascii="仿宋" w:eastAsia="仿宋" w:hAnsi="仿宋" w:cs="仿宋" w:hint="eastAsia"/>
          <w:b/>
          <w:bCs/>
          <w:color w:val="000000"/>
          <w:kern w:val="0"/>
          <w:sz w:val="24"/>
        </w:rPr>
        <w:t xml:space="preserve">、合同修改 </w:t>
      </w:r>
    </w:p>
    <w:p w:rsidR="00377CFE" w:rsidRDefault="009602A6">
      <w:pPr>
        <w:widowControl/>
        <w:spacing w:line="360" w:lineRule="auto"/>
        <w:ind w:firstLineChars="200" w:firstLine="480"/>
        <w:jc w:val="left"/>
      </w:pPr>
      <w:r>
        <w:rPr>
          <w:color w:val="000000"/>
          <w:kern w:val="0"/>
          <w:sz w:val="24"/>
        </w:rPr>
        <w:t xml:space="preserve">15.1 </w:t>
      </w:r>
      <w:r>
        <w:rPr>
          <w:rFonts w:ascii="仿宋" w:eastAsia="仿宋" w:hAnsi="仿宋" w:cs="仿宋" w:hint="eastAsia"/>
          <w:color w:val="000000"/>
          <w:kern w:val="0"/>
          <w:sz w:val="24"/>
        </w:rPr>
        <w:t xml:space="preserve">任何对合同条件的变更或修改均须双方签订书面的修改书。 </w:t>
      </w:r>
    </w:p>
    <w:p w:rsidR="00377CFE" w:rsidRDefault="009602A6">
      <w:pPr>
        <w:widowControl/>
        <w:spacing w:line="360" w:lineRule="auto"/>
        <w:ind w:firstLineChars="200" w:firstLine="482"/>
        <w:jc w:val="left"/>
      </w:pPr>
      <w:r>
        <w:rPr>
          <w:b/>
          <w:bCs/>
          <w:color w:val="000000"/>
          <w:kern w:val="0"/>
          <w:sz w:val="24"/>
        </w:rPr>
        <w:t>16</w:t>
      </w:r>
      <w:r>
        <w:rPr>
          <w:rFonts w:ascii="仿宋" w:eastAsia="仿宋" w:hAnsi="仿宋" w:cs="仿宋" w:hint="eastAsia"/>
          <w:b/>
          <w:bCs/>
          <w:color w:val="000000"/>
          <w:kern w:val="0"/>
          <w:sz w:val="24"/>
        </w:rPr>
        <w:t xml:space="preserve">、通知 </w:t>
      </w:r>
    </w:p>
    <w:p w:rsidR="00377CFE" w:rsidRDefault="009602A6">
      <w:pPr>
        <w:widowControl/>
        <w:spacing w:line="360" w:lineRule="auto"/>
        <w:ind w:firstLineChars="200" w:firstLine="480"/>
        <w:jc w:val="left"/>
        <w:rPr>
          <w:rFonts w:ascii="仿宋" w:eastAsia="仿宋" w:hAnsi="仿宋" w:cs="仿宋"/>
          <w:color w:val="000000"/>
          <w:kern w:val="0"/>
          <w:sz w:val="24"/>
        </w:rPr>
      </w:pPr>
      <w:r>
        <w:rPr>
          <w:color w:val="000000"/>
          <w:kern w:val="0"/>
          <w:sz w:val="24"/>
        </w:rPr>
        <w:t xml:space="preserve">16.1 </w:t>
      </w:r>
      <w:r>
        <w:rPr>
          <w:rFonts w:ascii="仿宋" w:eastAsia="仿宋" w:hAnsi="仿宋" w:cs="仿宋" w:hint="eastAsia"/>
          <w:color w:val="000000"/>
          <w:kern w:val="0"/>
          <w:sz w:val="24"/>
        </w:rPr>
        <w:t>本合同任何一方给另一方的通知，都应以书面或电传</w:t>
      </w:r>
      <w:r>
        <w:rPr>
          <w:color w:val="000000"/>
          <w:kern w:val="0"/>
          <w:sz w:val="24"/>
        </w:rPr>
        <w:t>/</w:t>
      </w:r>
      <w:r>
        <w:rPr>
          <w:rFonts w:ascii="仿宋" w:eastAsia="仿宋" w:hAnsi="仿宋" w:cs="仿宋" w:hint="eastAsia"/>
          <w:color w:val="000000"/>
          <w:kern w:val="0"/>
          <w:sz w:val="24"/>
        </w:rPr>
        <w:t>传真</w:t>
      </w:r>
      <w:r>
        <w:rPr>
          <w:color w:val="000000"/>
          <w:kern w:val="0"/>
          <w:sz w:val="24"/>
        </w:rPr>
        <w:t>/</w:t>
      </w:r>
      <w:r>
        <w:rPr>
          <w:rFonts w:ascii="仿宋" w:eastAsia="仿宋" w:hAnsi="仿宋" w:cs="仿宋" w:hint="eastAsia"/>
          <w:color w:val="000000"/>
          <w:kern w:val="0"/>
          <w:sz w:val="24"/>
        </w:rPr>
        <w:t>电报的方式发送，而另一方应以书面形式确认并发送到对方明确的地址。</w:t>
      </w:r>
    </w:p>
    <w:p w:rsidR="00377CFE" w:rsidRDefault="009602A6">
      <w:pPr>
        <w:widowControl/>
        <w:spacing w:line="360" w:lineRule="auto"/>
        <w:ind w:firstLineChars="200" w:firstLine="482"/>
        <w:jc w:val="left"/>
      </w:pPr>
      <w:r>
        <w:rPr>
          <w:b/>
          <w:bCs/>
          <w:color w:val="000000"/>
          <w:kern w:val="0"/>
          <w:sz w:val="24"/>
        </w:rPr>
        <w:t>17</w:t>
      </w:r>
      <w:r>
        <w:rPr>
          <w:rFonts w:ascii="仿宋" w:eastAsia="仿宋" w:hAnsi="仿宋" w:cs="仿宋"/>
          <w:b/>
          <w:bCs/>
          <w:color w:val="000000"/>
          <w:kern w:val="0"/>
          <w:sz w:val="24"/>
        </w:rPr>
        <w:t xml:space="preserve">、计量单位 </w:t>
      </w:r>
    </w:p>
    <w:p w:rsidR="00377CFE" w:rsidRDefault="009602A6">
      <w:pPr>
        <w:widowControl/>
        <w:spacing w:line="360" w:lineRule="auto"/>
        <w:ind w:firstLineChars="200" w:firstLine="480"/>
        <w:jc w:val="left"/>
      </w:pPr>
      <w:r>
        <w:rPr>
          <w:color w:val="000000"/>
          <w:kern w:val="0"/>
          <w:sz w:val="24"/>
        </w:rPr>
        <w:t xml:space="preserve">17.1 </w:t>
      </w:r>
      <w:r>
        <w:rPr>
          <w:rFonts w:ascii="仿宋" w:eastAsia="仿宋" w:hAnsi="仿宋" w:cs="仿宋" w:hint="eastAsia"/>
          <w:color w:val="000000"/>
          <w:kern w:val="0"/>
          <w:sz w:val="24"/>
        </w:rPr>
        <w:t xml:space="preserve">除技术规范中另有规定外，计量单位均使用国家法定计量单位。 </w:t>
      </w:r>
    </w:p>
    <w:p w:rsidR="00377CFE" w:rsidRDefault="009602A6">
      <w:pPr>
        <w:widowControl/>
        <w:spacing w:line="360" w:lineRule="auto"/>
        <w:ind w:firstLineChars="200" w:firstLine="482"/>
        <w:jc w:val="left"/>
      </w:pPr>
      <w:r>
        <w:rPr>
          <w:b/>
          <w:bCs/>
          <w:color w:val="000000"/>
          <w:kern w:val="0"/>
          <w:sz w:val="24"/>
        </w:rPr>
        <w:t>18</w:t>
      </w:r>
      <w:r>
        <w:rPr>
          <w:rFonts w:ascii="仿宋" w:eastAsia="仿宋" w:hAnsi="仿宋" w:cs="仿宋" w:hint="eastAsia"/>
          <w:b/>
          <w:bCs/>
          <w:color w:val="000000"/>
          <w:kern w:val="0"/>
          <w:sz w:val="24"/>
        </w:rPr>
        <w:t xml:space="preserve">、适用法律 </w:t>
      </w:r>
    </w:p>
    <w:p w:rsidR="00377CFE" w:rsidRDefault="009602A6">
      <w:pPr>
        <w:widowControl/>
        <w:spacing w:line="360" w:lineRule="auto"/>
        <w:ind w:firstLineChars="200" w:firstLine="480"/>
        <w:jc w:val="left"/>
      </w:pPr>
      <w:r>
        <w:rPr>
          <w:color w:val="000000"/>
          <w:kern w:val="0"/>
          <w:sz w:val="24"/>
        </w:rPr>
        <w:t xml:space="preserve">18.1 </w:t>
      </w:r>
      <w:r>
        <w:rPr>
          <w:rFonts w:ascii="仿宋" w:eastAsia="仿宋" w:hAnsi="仿宋" w:cs="仿宋" w:hint="eastAsia"/>
          <w:color w:val="000000"/>
          <w:kern w:val="0"/>
          <w:sz w:val="24"/>
        </w:rPr>
        <w:t xml:space="preserve">本合同按照中国法律进行解释。 </w:t>
      </w:r>
    </w:p>
    <w:p w:rsidR="00377CFE" w:rsidRDefault="009602A6">
      <w:pPr>
        <w:widowControl/>
        <w:spacing w:line="360" w:lineRule="auto"/>
        <w:ind w:firstLineChars="200" w:firstLine="482"/>
        <w:jc w:val="left"/>
      </w:pPr>
      <w:r>
        <w:rPr>
          <w:b/>
          <w:bCs/>
          <w:color w:val="000000"/>
          <w:kern w:val="0"/>
          <w:sz w:val="24"/>
        </w:rPr>
        <w:t>19</w:t>
      </w:r>
      <w:r>
        <w:rPr>
          <w:rFonts w:ascii="仿宋" w:eastAsia="仿宋" w:hAnsi="仿宋" w:cs="仿宋" w:hint="eastAsia"/>
          <w:b/>
          <w:bCs/>
          <w:color w:val="000000"/>
          <w:kern w:val="0"/>
          <w:sz w:val="24"/>
        </w:rPr>
        <w:t xml:space="preserve">、履约保证金（如适用） </w:t>
      </w:r>
    </w:p>
    <w:p w:rsidR="00377CFE" w:rsidRDefault="009602A6">
      <w:pPr>
        <w:widowControl/>
        <w:spacing w:line="360" w:lineRule="auto"/>
        <w:ind w:firstLineChars="200" w:firstLine="480"/>
        <w:jc w:val="left"/>
      </w:pPr>
      <w:r>
        <w:rPr>
          <w:color w:val="000000"/>
          <w:kern w:val="0"/>
          <w:sz w:val="24"/>
        </w:rPr>
        <w:t xml:space="preserve">19.1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lastRenderedPageBreak/>
        <w:t xml:space="preserve">本合同乙方应按照合同特殊条款的约定向甲方提交履约保证金。 </w:t>
      </w:r>
    </w:p>
    <w:p w:rsidR="00377CFE" w:rsidRDefault="009602A6">
      <w:pPr>
        <w:widowControl/>
        <w:spacing w:line="360" w:lineRule="auto"/>
        <w:ind w:firstLineChars="200" w:firstLine="480"/>
        <w:jc w:val="left"/>
      </w:pPr>
      <w:r>
        <w:rPr>
          <w:color w:val="000000"/>
          <w:kern w:val="0"/>
          <w:sz w:val="24"/>
        </w:rPr>
        <w:t xml:space="preserve">19.2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履约保证金用于补偿甲方因乙方不能履行其合同义务而蒙受的损失。 </w:t>
      </w:r>
    </w:p>
    <w:p w:rsidR="00377CFE" w:rsidRDefault="009602A6">
      <w:pPr>
        <w:widowControl/>
        <w:spacing w:line="360" w:lineRule="auto"/>
        <w:ind w:firstLineChars="200" w:firstLine="480"/>
        <w:jc w:val="left"/>
      </w:pPr>
      <w:r>
        <w:rPr>
          <w:color w:val="000000"/>
          <w:kern w:val="0"/>
          <w:sz w:val="24"/>
        </w:rPr>
        <w:t xml:space="preserve">19.3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履约保证金应使用本合同货币，按下述方式之一提交： </w:t>
      </w:r>
    </w:p>
    <w:p w:rsidR="00377CFE" w:rsidRDefault="009602A6">
      <w:pPr>
        <w:widowControl/>
        <w:spacing w:line="360" w:lineRule="auto"/>
        <w:ind w:firstLineChars="200" w:firstLine="480"/>
        <w:jc w:val="left"/>
      </w:pPr>
      <w:r>
        <w:rPr>
          <w:color w:val="000000"/>
          <w:kern w:val="0"/>
          <w:sz w:val="24"/>
        </w:rPr>
        <w:t xml:space="preserve">1) </w:t>
      </w:r>
      <w:r>
        <w:rPr>
          <w:rFonts w:ascii="仿宋" w:eastAsia="仿宋" w:hAnsi="仿宋" w:cs="仿宋" w:hint="eastAsia"/>
          <w:color w:val="000000"/>
          <w:kern w:val="0"/>
          <w:sz w:val="24"/>
        </w:rPr>
        <w:t xml:space="preserve">甲方可接受的在中华人民共和国注册和营业的银行，按招标文件提供的保函格式，或其他甲方可接受的格式。 </w:t>
      </w:r>
    </w:p>
    <w:p w:rsidR="00377CFE" w:rsidRDefault="009602A6">
      <w:pPr>
        <w:widowControl/>
        <w:spacing w:line="360" w:lineRule="auto"/>
        <w:ind w:firstLineChars="200" w:firstLine="480"/>
        <w:jc w:val="left"/>
      </w:pPr>
      <w:r>
        <w:rPr>
          <w:color w:val="000000"/>
          <w:kern w:val="0"/>
          <w:sz w:val="24"/>
        </w:rPr>
        <w:t xml:space="preserve">2) </w:t>
      </w:r>
      <w:r>
        <w:rPr>
          <w:rFonts w:ascii="仿宋" w:eastAsia="仿宋" w:hAnsi="仿宋" w:cs="仿宋" w:hint="eastAsia"/>
          <w:color w:val="000000"/>
          <w:kern w:val="0"/>
          <w:sz w:val="24"/>
        </w:rPr>
        <w:t xml:space="preserve">支票、汇票、本票、网上银行支付、金融机构或担保机构出具的保函等非现金形式。 </w:t>
      </w:r>
    </w:p>
    <w:p w:rsidR="00377CFE" w:rsidRDefault="009602A6">
      <w:pPr>
        <w:widowControl/>
        <w:spacing w:line="360" w:lineRule="auto"/>
        <w:ind w:firstLineChars="200" w:firstLine="480"/>
        <w:jc w:val="left"/>
      </w:pPr>
      <w:r>
        <w:rPr>
          <w:color w:val="000000"/>
          <w:kern w:val="0"/>
          <w:sz w:val="24"/>
        </w:rPr>
        <w:t xml:space="preserve">19.4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如果乙方未能按合同规定履行其义务，甲方有权从履约保证金中取得补偿。项目结束且评估合格后 </w:t>
      </w:r>
      <w:r>
        <w:rPr>
          <w:color w:val="000000"/>
          <w:kern w:val="0"/>
          <w:sz w:val="24"/>
        </w:rPr>
        <w:t xml:space="preserve">30 </w:t>
      </w:r>
      <w:r>
        <w:rPr>
          <w:rFonts w:ascii="仿宋" w:eastAsia="仿宋" w:hAnsi="仿宋" w:cs="仿宋" w:hint="eastAsia"/>
          <w:color w:val="000000"/>
          <w:kern w:val="0"/>
          <w:sz w:val="24"/>
        </w:rPr>
        <w:t xml:space="preserve">日内，如果乙方提供服务没有质量问题， 或发生质量问题已经得到乙方妥善解决，满足合同要求的，甲方将把履约保证金无息退还乙方。 </w:t>
      </w:r>
    </w:p>
    <w:p w:rsidR="00377CFE" w:rsidRDefault="009602A6">
      <w:pPr>
        <w:widowControl/>
        <w:spacing w:line="360" w:lineRule="auto"/>
        <w:ind w:firstLineChars="200" w:firstLine="482"/>
        <w:jc w:val="left"/>
      </w:pPr>
      <w:r>
        <w:rPr>
          <w:b/>
          <w:bCs/>
          <w:color w:val="000000"/>
          <w:kern w:val="0"/>
          <w:sz w:val="24"/>
        </w:rPr>
        <w:t>20</w:t>
      </w:r>
      <w:r>
        <w:rPr>
          <w:rFonts w:ascii="仿宋" w:eastAsia="仿宋" w:hAnsi="仿宋" w:cs="仿宋" w:hint="eastAsia"/>
          <w:b/>
          <w:bCs/>
          <w:color w:val="000000"/>
          <w:kern w:val="0"/>
          <w:sz w:val="24"/>
        </w:rPr>
        <w:t xml:space="preserve">、 合同生效及其它 </w:t>
      </w:r>
    </w:p>
    <w:p w:rsidR="00377CFE" w:rsidRDefault="009602A6">
      <w:pPr>
        <w:widowControl/>
        <w:spacing w:line="360" w:lineRule="auto"/>
        <w:ind w:firstLineChars="200" w:firstLine="480"/>
        <w:jc w:val="left"/>
      </w:pPr>
      <w:r>
        <w:rPr>
          <w:color w:val="000000"/>
          <w:kern w:val="0"/>
          <w:sz w:val="24"/>
        </w:rPr>
        <w:t xml:space="preserve">20.1 </w:t>
      </w:r>
      <w:r>
        <w:rPr>
          <w:rFonts w:ascii="仿宋" w:eastAsia="仿宋" w:hAnsi="仿宋" w:cs="仿宋" w:hint="eastAsia"/>
          <w:color w:val="000000"/>
          <w:kern w:val="0"/>
          <w:sz w:val="24"/>
        </w:rPr>
        <w:t xml:space="preserve">本合同应在双方签字并加盖双方公章后生效。 </w:t>
      </w:r>
    </w:p>
    <w:p w:rsidR="00377CFE" w:rsidRDefault="009602A6">
      <w:pPr>
        <w:widowControl/>
        <w:spacing w:line="360" w:lineRule="auto"/>
        <w:ind w:firstLineChars="200" w:firstLine="480"/>
        <w:jc w:val="left"/>
      </w:pPr>
      <w:r>
        <w:rPr>
          <w:color w:val="000000"/>
          <w:kern w:val="0"/>
          <w:sz w:val="24"/>
        </w:rPr>
        <w:t xml:space="preserve">20.2 </w:t>
      </w:r>
      <w:r>
        <w:rPr>
          <w:rFonts w:ascii="仿宋" w:eastAsia="仿宋" w:hAnsi="仿宋" w:cs="仿宋" w:hint="eastAsia"/>
          <w:color w:val="000000"/>
          <w:kern w:val="0"/>
          <w:sz w:val="24"/>
        </w:rPr>
        <w:t xml:space="preserve">下述合同附件为本合同不可分割的部分并与本合同具有同等效力： </w:t>
      </w:r>
    </w:p>
    <w:p w:rsidR="00377CFE" w:rsidRDefault="009602A6">
      <w:pPr>
        <w:widowControl/>
        <w:spacing w:line="360" w:lineRule="auto"/>
        <w:ind w:firstLineChars="200" w:firstLine="480"/>
        <w:jc w:val="left"/>
      </w:pPr>
      <w:r>
        <w:rPr>
          <w:color w:val="000000"/>
          <w:kern w:val="0"/>
          <w:sz w:val="24"/>
        </w:rPr>
        <w:t>1</w:t>
      </w:r>
      <w:r>
        <w:rPr>
          <w:rFonts w:ascii="仿宋" w:eastAsia="仿宋" w:hAnsi="仿宋" w:cs="仿宋" w:hint="eastAsia"/>
          <w:color w:val="000000"/>
          <w:kern w:val="0"/>
          <w:sz w:val="24"/>
        </w:rPr>
        <w:t xml:space="preserve">）服务范围及分项价格表； </w:t>
      </w:r>
    </w:p>
    <w:p w:rsidR="00377CFE" w:rsidRDefault="009602A6">
      <w:pPr>
        <w:widowControl/>
        <w:spacing w:line="360" w:lineRule="auto"/>
        <w:ind w:firstLineChars="200" w:firstLine="480"/>
        <w:jc w:val="left"/>
      </w:pPr>
      <w:r>
        <w:rPr>
          <w:color w:val="000000"/>
          <w:kern w:val="0"/>
          <w:sz w:val="24"/>
        </w:rPr>
        <w:t>2</w:t>
      </w:r>
      <w:r>
        <w:rPr>
          <w:rFonts w:ascii="仿宋" w:eastAsia="仿宋" w:hAnsi="仿宋" w:cs="仿宋" w:hint="eastAsia"/>
          <w:color w:val="000000"/>
          <w:kern w:val="0"/>
          <w:sz w:val="24"/>
        </w:rPr>
        <w:t xml:space="preserve">）服务要求及其他要求； </w:t>
      </w:r>
    </w:p>
    <w:p w:rsidR="00377CFE" w:rsidRDefault="009602A6">
      <w:pPr>
        <w:widowControl/>
        <w:spacing w:line="360" w:lineRule="auto"/>
        <w:ind w:firstLineChars="200" w:firstLine="480"/>
        <w:jc w:val="left"/>
        <w:rPr>
          <w:rFonts w:ascii="仿宋" w:eastAsia="仿宋" w:hAnsi="仿宋" w:cs="仿宋"/>
          <w:color w:val="000000"/>
          <w:kern w:val="0"/>
          <w:sz w:val="24"/>
        </w:rPr>
      </w:pPr>
      <w:r>
        <w:rPr>
          <w:color w:val="000000"/>
          <w:kern w:val="0"/>
          <w:sz w:val="24"/>
        </w:rPr>
        <w:t>3</w:t>
      </w:r>
      <w:r>
        <w:rPr>
          <w:rFonts w:ascii="仿宋" w:eastAsia="仿宋" w:hAnsi="仿宋" w:cs="仿宋" w:hint="eastAsia"/>
          <w:color w:val="000000"/>
          <w:kern w:val="0"/>
          <w:sz w:val="24"/>
        </w:rPr>
        <w:t>）招标文件、投标文件、中标通知书。</w:t>
      </w:r>
    </w:p>
    <w:p w:rsidR="00377CFE" w:rsidRDefault="009602A6">
      <w:pPr>
        <w:widowControl/>
        <w:spacing w:line="360" w:lineRule="auto"/>
        <w:ind w:firstLineChars="200" w:firstLine="562"/>
        <w:jc w:val="center"/>
        <w:rPr>
          <w:rFonts w:ascii="仿宋" w:eastAsia="仿宋" w:hAnsi="仿宋" w:cs="仿宋"/>
          <w:b/>
          <w:bCs/>
          <w:color w:val="000000"/>
          <w:kern w:val="0"/>
          <w:sz w:val="28"/>
          <w:szCs w:val="28"/>
        </w:rPr>
      </w:pPr>
      <w:r>
        <w:rPr>
          <w:rFonts w:ascii="仿宋" w:eastAsia="仿宋" w:hAnsi="仿宋" w:cs="仿宋"/>
          <w:b/>
          <w:bCs/>
          <w:color w:val="000000"/>
          <w:kern w:val="0"/>
          <w:sz w:val="28"/>
          <w:szCs w:val="28"/>
        </w:rPr>
        <w:t>合同书（格式</w:t>
      </w:r>
      <w:r>
        <w:rPr>
          <w:rFonts w:ascii="仿宋" w:eastAsia="仿宋" w:hAnsi="仿宋" w:cs="仿宋" w:hint="eastAsia"/>
          <w:b/>
          <w:bCs/>
          <w:color w:val="000000"/>
          <w:kern w:val="0"/>
          <w:sz w:val="28"/>
          <w:szCs w:val="28"/>
        </w:rPr>
        <w:t>）</w:t>
      </w:r>
    </w:p>
    <w:p w:rsidR="00377CFE" w:rsidRDefault="009602A6">
      <w:pPr>
        <w:widowControl/>
        <w:spacing w:line="360" w:lineRule="auto"/>
        <w:ind w:firstLineChars="200" w:firstLine="480"/>
      </w:pPr>
      <w:r>
        <w:rPr>
          <w:color w:val="000000"/>
          <w:kern w:val="0"/>
          <w:sz w:val="24"/>
        </w:rPr>
        <w:t>(</w:t>
      </w:r>
      <w:r>
        <w:rPr>
          <w:rFonts w:ascii="仿宋" w:eastAsia="仿宋" w:hAnsi="仿宋" w:cs="仿宋" w:hint="eastAsia"/>
          <w:color w:val="000000"/>
          <w:kern w:val="0"/>
          <w:sz w:val="24"/>
        </w:rPr>
        <w:t>甲方</w:t>
      </w:r>
      <w:r>
        <w:rPr>
          <w:color w:val="000000"/>
          <w:kern w:val="0"/>
          <w:sz w:val="24"/>
        </w:rPr>
        <w:t>) (</w:t>
      </w:r>
      <w:r>
        <w:rPr>
          <w:rFonts w:ascii="仿宋" w:eastAsia="仿宋" w:hAnsi="仿宋" w:cs="仿宋" w:hint="eastAsia"/>
          <w:color w:val="000000"/>
          <w:kern w:val="0"/>
          <w:sz w:val="24"/>
        </w:rPr>
        <w:t>项目名称</w:t>
      </w:r>
      <w:r>
        <w:rPr>
          <w:color w:val="000000"/>
          <w:kern w:val="0"/>
          <w:sz w:val="24"/>
        </w:rPr>
        <w:t>)</w:t>
      </w:r>
      <w:r>
        <w:rPr>
          <w:rFonts w:ascii="仿宋" w:eastAsia="仿宋" w:hAnsi="仿宋" w:cs="仿宋" w:hint="eastAsia"/>
          <w:color w:val="000000"/>
          <w:kern w:val="0"/>
          <w:sz w:val="24"/>
        </w:rPr>
        <w:t xml:space="preserve">中所需 </w:t>
      </w:r>
      <w:r>
        <w:rPr>
          <w:color w:val="000000"/>
          <w:kern w:val="0"/>
          <w:sz w:val="24"/>
        </w:rPr>
        <w:t>(</w:t>
      </w:r>
      <w:r>
        <w:rPr>
          <w:rFonts w:ascii="仿宋" w:eastAsia="仿宋" w:hAnsi="仿宋" w:cs="仿宋" w:hint="eastAsia"/>
          <w:color w:val="000000"/>
          <w:kern w:val="0"/>
          <w:sz w:val="24"/>
        </w:rPr>
        <w:t>服务名称</w:t>
      </w:r>
      <w:r>
        <w:rPr>
          <w:color w:val="000000"/>
          <w:kern w:val="0"/>
          <w:sz w:val="24"/>
        </w:rPr>
        <w:t>)</w:t>
      </w:r>
      <w:r>
        <w:rPr>
          <w:rFonts w:ascii="仿宋" w:eastAsia="仿宋" w:hAnsi="仿宋" w:cs="仿宋" w:hint="eastAsia"/>
          <w:color w:val="000000"/>
          <w:kern w:val="0"/>
          <w:sz w:val="24"/>
        </w:rPr>
        <w:t>经</w:t>
      </w:r>
      <w:r>
        <w:rPr>
          <w:color w:val="000000"/>
          <w:kern w:val="0"/>
          <w:sz w:val="24"/>
        </w:rPr>
        <w:t>(</w:t>
      </w:r>
      <w:r>
        <w:rPr>
          <w:rFonts w:ascii="仿宋" w:eastAsia="仿宋" w:hAnsi="仿宋" w:cs="仿宋" w:hint="eastAsia"/>
          <w:color w:val="000000"/>
          <w:kern w:val="0"/>
          <w:sz w:val="24"/>
        </w:rPr>
        <w:t>招标机构</w:t>
      </w:r>
      <w:r>
        <w:rPr>
          <w:color w:val="000000"/>
          <w:kern w:val="0"/>
          <w:sz w:val="24"/>
        </w:rPr>
        <w:t>)</w:t>
      </w:r>
      <w:r>
        <w:rPr>
          <w:rFonts w:ascii="仿宋" w:eastAsia="仿宋" w:hAnsi="仿宋" w:cs="仿宋" w:hint="eastAsia"/>
          <w:color w:val="000000"/>
          <w:kern w:val="0"/>
          <w:sz w:val="24"/>
        </w:rPr>
        <w:t>以号招标文件在国内（公开</w:t>
      </w:r>
      <w:r>
        <w:rPr>
          <w:color w:val="000000"/>
          <w:kern w:val="0"/>
          <w:sz w:val="24"/>
        </w:rPr>
        <w:t>/</w:t>
      </w:r>
      <w:r>
        <w:rPr>
          <w:rFonts w:ascii="仿宋" w:eastAsia="仿宋" w:hAnsi="仿宋" w:cs="仿宋" w:hint="eastAsia"/>
          <w:color w:val="000000"/>
          <w:kern w:val="0"/>
          <w:sz w:val="24"/>
        </w:rPr>
        <w:t xml:space="preserve">邀请）招标。经评标委员会评定， </w:t>
      </w:r>
      <w:r>
        <w:rPr>
          <w:color w:val="000000"/>
          <w:kern w:val="0"/>
          <w:sz w:val="24"/>
        </w:rPr>
        <w:t>(</w:t>
      </w:r>
      <w:r>
        <w:rPr>
          <w:rFonts w:ascii="仿宋" w:eastAsia="仿宋" w:hAnsi="仿宋" w:cs="仿宋" w:hint="eastAsia"/>
          <w:color w:val="000000"/>
          <w:kern w:val="0"/>
          <w:sz w:val="24"/>
        </w:rPr>
        <w:t>乙方</w:t>
      </w:r>
      <w:r>
        <w:rPr>
          <w:color w:val="000000"/>
          <w:kern w:val="0"/>
          <w:sz w:val="24"/>
        </w:rPr>
        <w:t>)</w:t>
      </w:r>
      <w:r>
        <w:rPr>
          <w:rFonts w:ascii="仿宋" w:eastAsia="仿宋" w:hAnsi="仿宋" w:cs="仿宋" w:hint="eastAsia"/>
          <w:color w:val="000000"/>
          <w:kern w:val="0"/>
          <w:sz w:val="24"/>
        </w:rPr>
        <w:t xml:space="preserve">为中标人。买、卖双方同意按照下面的条款和条件，签署本合同。 </w:t>
      </w:r>
    </w:p>
    <w:p w:rsidR="00377CFE" w:rsidRDefault="009602A6">
      <w:pPr>
        <w:widowControl/>
        <w:spacing w:line="360" w:lineRule="auto"/>
        <w:ind w:firstLineChars="200" w:firstLine="482"/>
        <w:jc w:val="left"/>
      </w:pPr>
      <w:r>
        <w:rPr>
          <w:b/>
          <w:bCs/>
          <w:color w:val="000000"/>
          <w:kern w:val="0"/>
          <w:sz w:val="24"/>
        </w:rPr>
        <w:t>1</w:t>
      </w:r>
      <w:r>
        <w:rPr>
          <w:rFonts w:ascii="仿宋" w:eastAsia="仿宋" w:hAnsi="仿宋" w:cs="仿宋" w:hint="eastAsia"/>
          <w:b/>
          <w:bCs/>
          <w:color w:val="000000"/>
          <w:kern w:val="0"/>
          <w:sz w:val="24"/>
        </w:rPr>
        <w:t xml:space="preserve">、合同文件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下列文件构成本合同的组成部分，应该认为是一个整体，彼此相互解释，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相互补充。为便于解释，组成合同的多个文件的优先支配地位的次序如下： </w:t>
      </w:r>
    </w:p>
    <w:p w:rsidR="00377CFE" w:rsidRDefault="009602A6">
      <w:pPr>
        <w:widowControl/>
        <w:spacing w:line="360" w:lineRule="auto"/>
        <w:ind w:firstLineChars="200" w:firstLine="480"/>
        <w:jc w:val="left"/>
      </w:pPr>
      <w:r>
        <w:rPr>
          <w:color w:val="000000"/>
          <w:kern w:val="0"/>
          <w:sz w:val="24"/>
        </w:rPr>
        <w:t xml:space="preserve">a. </w:t>
      </w:r>
      <w:r>
        <w:rPr>
          <w:rFonts w:ascii="仿宋" w:eastAsia="仿宋" w:hAnsi="仿宋" w:cs="仿宋" w:hint="eastAsia"/>
          <w:color w:val="000000"/>
          <w:kern w:val="0"/>
          <w:sz w:val="24"/>
        </w:rPr>
        <w:t xml:space="preserve">本合同书 </w:t>
      </w:r>
    </w:p>
    <w:p w:rsidR="00377CFE" w:rsidRDefault="009602A6">
      <w:pPr>
        <w:widowControl/>
        <w:spacing w:line="360" w:lineRule="auto"/>
        <w:ind w:firstLineChars="200" w:firstLine="480"/>
        <w:jc w:val="left"/>
      </w:pPr>
      <w:r>
        <w:rPr>
          <w:color w:val="000000"/>
          <w:kern w:val="0"/>
          <w:sz w:val="24"/>
        </w:rPr>
        <w:t xml:space="preserve">b. </w:t>
      </w:r>
      <w:r>
        <w:rPr>
          <w:rFonts w:ascii="仿宋" w:eastAsia="仿宋" w:hAnsi="仿宋" w:cs="仿宋" w:hint="eastAsia"/>
          <w:color w:val="000000"/>
          <w:kern w:val="0"/>
          <w:sz w:val="24"/>
        </w:rPr>
        <w:t xml:space="preserve">中标通知书 </w:t>
      </w:r>
    </w:p>
    <w:p w:rsidR="00377CFE" w:rsidRDefault="009602A6">
      <w:pPr>
        <w:widowControl/>
        <w:spacing w:line="360" w:lineRule="auto"/>
        <w:ind w:firstLineChars="200" w:firstLine="480"/>
        <w:jc w:val="left"/>
      </w:pPr>
      <w:r>
        <w:rPr>
          <w:color w:val="000000"/>
          <w:kern w:val="0"/>
          <w:sz w:val="24"/>
        </w:rPr>
        <w:t xml:space="preserve">c. </w:t>
      </w:r>
      <w:r>
        <w:rPr>
          <w:rFonts w:ascii="仿宋" w:eastAsia="仿宋" w:hAnsi="仿宋" w:cs="仿宋" w:hint="eastAsia"/>
          <w:color w:val="000000"/>
          <w:kern w:val="0"/>
          <w:sz w:val="24"/>
        </w:rPr>
        <w:t xml:space="preserve">协议 </w:t>
      </w:r>
    </w:p>
    <w:p w:rsidR="00377CFE" w:rsidRDefault="009602A6">
      <w:pPr>
        <w:widowControl/>
        <w:spacing w:line="360" w:lineRule="auto"/>
        <w:ind w:firstLineChars="200" w:firstLine="480"/>
        <w:jc w:val="left"/>
      </w:pPr>
      <w:r>
        <w:rPr>
          <w:color w:val="000000"/>
          <w:kern w:val="0"/>
          <w:sz w:val="24"/>
        </w:rPr>
        <w:t xml:space="preserve">d. </w:t>
      </w:r>
      <w:r>
        <w:rPr>
          <w:rFonts w:ascii="仿宋" w:eastAsia="仿宋" w:hAnsi="仿宋" w:cs="仿宋" w:hint="eastAsia"/>
          <w:color w:val="000000"/>
          <w:kern w:val="0"/>
          <w:sz w:val="24"/>
        </w:rPr>
        <w:t xml:space="preserve">投标文件 </w:t>
      </w:r>
    </w:p>
    <w:p w:rsidR="00377CFE" w:rsidRDefault="009602A6">
      <w:pPr>
        <w:widowControl/>
        <w:spacing w:line="360" w:lineRule="auto"/>
        <w:ind w:firstLineChars="200" w:firstLine="480"/>
        <w:jc w:val="left"/>
      </w:pPr>
      <w:r>
        <w:rPr>
          <w:color w:val="000000"/>
          <w:kern w:val="0"/>
          <w:sz w:val="24"/>
        </w:rPr>
        <w:t>(</w:t>
      </w:r>
      <w:r>
        <w:rPr>
          <w:rFonts w:ascii="仿宋" w:eastAsia="仿宋" w:hAnsi="仿宋" w:cs="仿宋" w:hint="eastAsia"/>
          <w:color w:val="000000"/>
          <w:kern w:val="0"/>
          <w:sz w:val="24"/>
        </w:rPr>
        <w:t>含澄清文件</w:t>
      </w:r>
      <w:r>
        <w:rPr>
          <w:color w:val="000000"/>
          <w:kern w:val="0"/>
          <w:sz w:val="24"/>
        </w:rPr>
        <w:t xml:space="preserve">) </w:t>
      </w:r>
    </w:p>
    <w:p w:rsidR="00377CFE" w:rsidRDefault="009602A6">
      <w:pPr>
        <w:widowControl/>
        <w:spacing w:line="360" w:lineRule="auto"/>
        <w:ind w:firstLineChars="200" w:firstLine="480"/>
        <w:jc w:val="left"/>
      </w:pPr>
      <w:r>
        <w:rPr>
          <w:color w:val="000000"/>
          <w:kern w:val="0"/>
          <w:sz w:val="24"/>
        </w:rPr>
        <w:t xml:space="preserve">e. </w:t>
      </w:r>
      <w:r>
        <w:rPr>
          <w:rFonts w:ascii="仿宋" w:eastAsia="仿宋" w:hAnsi="仿宋" w:cs="仿宋" w:hint="eastAsia"/>
          <w:color w:val="000000"/>
          <w:kern w:val="0"/>
          <w:sz w:val="24"/>
        </w:rPr>
        <w:t xml:space="preserve">招标文件 </w:t>
      </w:r>
    </w:p>
    <w:p w:rsidR="00377CFE" w:rsidRDefault="009602A6">
      <w:pPr>
        <w:widowControl/>
        <w:spacing w:line="360" w:lineRule="auto"/>
        <w:ind w:firstLineChars="200" w:firstLine="480"/>
        <w:jc w:val="left"/>
      </w:pPr>
      <w:r>
        <w:rPr>
          <w:color w:val="000000"/>
          <w:kern w:val="0"/>
          <w:sz w:val="24"/>
        </w:rPr>
        <w:lastRenderedPageBreak/>
        <w:t>(</w:t>
      </w:r>
      <w:r>
        <w:rPr>
          <w:rFonts w:ascii="仿宋" w:eastAsia="仿宋" w:hAnsi="仿宋" w:cs="仿宋" w:hint="eastAsia"/>
          <w:color w:val="000000"/>
          <w:kern w:val="0"/>
          <w:sz w:val="24"/>
        </w:rPr>
        <w:t>含招标文件补充通知</w:t>
      </w:r>
      <w:r>
        <w:rPr>
          <w:color w:val="000000"/>
          <w:kern w:val="0"/>
          <w:sz w:val="24"/>
        </w:rPr>
        <w:t xml:space="preserve">) </w:t>
      </w:r>
    </w:p>
    <w:p w:rsidR="00377CFE" w:rsidRDefault="009602A6">
      <w:pPr>
        <w:widowControl/>
        <w:spacing w:line="360" w:lineRule="auto"/>
        <w:ind w:firstLineChars="200" w:firstLine="482"/>
        <w:jc w:val="left"/>
      </w:pPr>
      <w:r>
        <w:rPr>
          <w:b/>
          <w:bCs/>
          <w:color w:val="000000"/>
          <w:kern w:val="0"/>
          <w:sz w:val="24"/>
        </w:rPr>
        <w:t>2</w:t>
      </w:r>
      <w:r>
        <w:rPr>
          <w:rFonts w:ascii="仿宋" w:eastAsia="仿宋" w:hAnsi="仿宋" w:cs="仿宋" w:hint="eastAsia"/>
          <w:b/>
          <w:bCs/>
          <w:color w:val="000000"/>
          <w:kern w:val="0"/>
          <w:sz w:val="24"/>
        </w:rPr>
        <w:t xml:space="preserve">、服务内容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本合同服务： </w:t>
      </w:r>
    </w:p>
    <w:p w:rsidR="00377CFE" w:rsidRDefault="009602A6">
      <w:pPr>
        <w:widowControl/>
        <w:spacing w:line="360" w:lineRule="auto"/>
        <w:ind w:firstLineChars="200" w:firstLine="482"/>
        <w:jc w:val="left"/>
      </w:pPr>
      <w:r>
        <w:rPr>
          <w:b/>
          <w:bCs/>
          <w:color w:val="000000"/>
          <w:kern w:val="0"/>
          <w:sz w:val="24"/>
        </w:rPr>
        <w:t>3</w:t>
      </w:r>
      <w:r>
        <w:rPr>
          <w:rFonts w:ascii="仿宋" w:eastAsia="仿宋" w:hAnsi="仿宋" w:cs="仿宋" w:hint="eastAsia"/>
          <w:b/>
          <w:bCs/>
          <w:color w:val="000000"/>
          <w:kern w:val="0"/>
          <w:sz w:val="24"/>
        </w:rPr>
        <w:t xml:space="preserve">、合同总价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本合同总价为   元人民币。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分项价格： </w:t>
      </w:r>
    </w:p>
    <w:p w:rsidR="00377CFE" w:rsidRDefault="009602A6">
      <w:pPr>
        <w:widowControl/>
        <w:spacing w:line="360" w:lineRule="auto"/>
        <w:ind w:firstLineChars="200" w:firstLine="482"/>
        <w:jc w:val="left"/>
      </w:pPr>
      <w:r>
        <w:rPr>
          <w:b/>
          <w:bCs/>
          <w:color w:val="000000"/>
          <w:kern w:val="0"/>
          <w:sz w:val="24"/>
        </w:rPr>
        <w:t>4</w:t>
      </w:r>
      <w:r>
        <w:rPr>
          <w:rFonts w:ascii="仿宋" w:eastAsia="仿宋" w:hAnsi="仿宋" w:cs="仿宋" w:hint="eastAsia"/>
          <w:b/>
          <w:bCs/>
          <w:color w:val="000000"/>
          <w:kern w:val="0"/>
          <w:sz w:val="24"/>
        </w:rPr>
        <w:t xml:space="preserve">、付款方式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本合同的付款方式为： </w:t>
      </w:r>
    </w:p>
    <w:p w:rsidR="00377CFE" w:rsidRDefault="009602A6">
      <w:pPr>
        <w:widowControl/>
        <w:spacing w:line="360" w:lineRule="auto"/>
        <w:ind w:firstLineChars="200" w:firstLine="482"/>
        <w:jc w:val="left"/>
      </w:pPr>
      <w:r>
        <w:rPr>
          <w:b/>
          <w:bCs/>
          <w:color w:val="000000"/>
          <w:kern w:val="0"/>
          <w:sz w:val="24"/>
        </w:rPr>
        <w:t>5</w:t>
      </w:r>
      <w:r>
        <w:rPr>
          <w:rFonts w:ascii="仿宋" w:eastAsia="仿宋" w:hAnsi="仿宋" w:cs="仿宋" w:hint="eastAsia"/>
          <w:b/>
          <w:bCs/>
          <w:color w:val="000000"/>
          <w:kern w:val="0"/>
          <w:sz w:val="24"/>
        </w:rPr>
        <w:t xml:space="preserve">、本合同服务的实施时间及实施地点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实施时间：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实施地点： </w:t>
      </w:r>
    </w:p>
    <w:p w:rsidR="00377CFE" w:rsidRDefault="009602A6">
      <w:pPr>
        <w:widowControl/>
        <w:spacing w:line="360" w:lineRule="auto"/>
        <w:ind w:firstLineChars="200" w:firstLine="482"/>
        <w:jc w:val="left"/>
      </w:pPr>
      <w:r>
        <w:rPr>
          <w:b/>
          <w:bCs/>
          <w:color w:val="000000"/>
          <w:kern w:val="0"/>
          <w:sz w:val="24"/>
        </w:rPr>
        <w:t>6</w:t>
      </w:r>
      <w:r>
        <w:rPr>
          <w:rFonts w:ascii="仿宋" w:eastAsia="仿宋" w:hAnsi="仿宋" w:cs="仿宋" w:hint="eastAsia"/>
          <w:b/>
          <w:bCs/>
          <w:color w:val="000000"/>
          <w:kern w:val="0"/>
          <w:sz w:val="24"/>
        </w:rPr>
        <w:t xml:space="preserve">、合同的生效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本合同经双方全权代表签署、加盖单位印章后生效。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买 方：                               卖 方： </w:t>
      </w:r>
    </w:p>
    <w:p w:rsidR="00377CFE" w:rsidRDefault="009602A6">
      <w:pPr>
        <w:widowControl/>
        <w:spacing w:line="360" w:lineRule="auto"/>
        <w:ind w:firstLineChars="200" w:firstLine="480"/>
        <w:jc w:val="left"/>
        <w:rPr>
          <w:color w:val="000000"/>
          <w:kern w:val="0"/>
          <w:sz w:val="24"/>
        </w:rPr>
      </w:pPr>
      <w:r>
        <w:rPr>
          <w:rFonts w:ascii="仿宋" w:eastAsia="仿宋" w:hAnsi="仿宋" w:cs="仿宋" w:hint="eastAsia"/>
          <w:color w:val="000000"/>
          <w:kern w:val="0"/>
          <w:sz w:val="24"/>
        </w:rPr>
        <w:t>名 称：</w:t>
      </w:r>
      <w:r>
        <w:rPr>
          <w:color w:val="000000"/>
          <w:kern w:val="0"/>
          <w:sz w:val="24"/>
        </w:rPr>
        <w:t>(</w:t>
      </w:r>
      <w:r>
        <w:rPr>
          <w:rFonts w:ascii="仿宋" w:eastAsia="仿宋" w:hAnsi="仿宋" w:cs="仿宋" w:hint="eastAsia"/>
          <w:color w:val="000000"/>
          <w:kern w:val="0"/>
          <w:sz w:val="24"/>
        </w:rPr>
        <w:t>印章</w:t>
      </w:r>
      <w:r>
        <w:rPr>
          <w:color w:val="000000"/>
          <w:kern w:val="0"/>
          <w:sz w:val="24"/>
        </w:rPr>
        <w:t xml:space="preserve">) </w:t>
      </w:r>
      <w:r>
        <w:rPr>
          <w:rFonts w:ascii="仿宋" w:eastAsia="仿宋" w:hAnsi="仿宋" w:cs="仿宋" w:hint="eastAsia"/>
          <w:color w:val="000000"/>
          <w:kern w:val="0"/>
          <w:sz w:val="24"/>
        </w:rPr>
        <w:t>名 称：</w:t>
      </w:r>
      <w:r>
        <w:rPr>
          <w:color w:val="000000"/>
          <w:kern w:val="0"/>
          <w:sz w:val="24"/>
        </w:rPr>
        <w:t>(</w:t>
      </w:r>
      <w:r>
        <w:rPr>
          <w:rFonts w:ascii="仿宋" w:eastAsia="仿宋" w:hAnsi="仿宋" w:cs="仿宋" w:hint="eastAsia"/>
          <w:color w:val="000000"/>
          <w:kern w:val="0"/>
          <w:sz w:val="24"/>
        </w:rPr>
        <w:t>印章</w:t>
      </w:r>
      <w:r>
        <w:rPr>
          <w:color w:val="000000"/>
          <w:kern w:val="0"/>
          <w:sz w:val="24"/>
        </w:rPr>
        <w:t>)</w:t>
      </w:r>
    </w:p>
    <w:p w:rsidR="00377CFE" w:rsidRDefault="009602A6">
      <w:pPr>
        <w:widowControl/>
        <w:spacing w:line="360" w:lineRule="auto"/>
        <w:ind w:firstLineChars="200" w:firstLine="480"/>
        <w:jc w:val="left"/>
      </w:pPr>
      <w:r>
        <w:rPr>
          <w:rFonts w:ascii="仿宋" w:eastAsia="仿宋" w:hAnsi="仿宋" w:cs="仿宋"/>
          <w:color w:val="000000"/>
          <w:kern w:val="0"/>
          <w:sz w:val="24"/>
        </w:rPr>
        <w:t xml:space="preserve">年 </w:t>
      </w:r>
      <w:r>
        <w:rPr>
          <w:rFonts w:ascii="仿宋" w:eastAsia="仿宋" w:hAnsi="仿宋" w:cs="仿宋" w:hint="eastAsia"/>
          <w:color w:val="000000"/>
          <w:kern w:val="0"/>
          <w:sz w:val="24"/>
        </w:rPr>
        <w:t xml:space="preserve">月 日                             年 月 日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授权代表</w:t>
      </w:r>
      <w:r>
        <w:rPr>
          <w:color w:val="000000"/>
          <w:kern w:val="0"/>
          <w:sz w:val="24"/>
        </w:rPr>
        <w:t>(</w:t>
      </w:r>
      <w:r>
        <w:rPr>
          <w:rFonts w:ascii="仿宋" w:eastAsia="仿宋" w:hAnsi="仿宋" w:cs="仿宋" w:hint="eastAsia"/>
          <w:color w:val="000000"/>
          <w:kern w:val="0"/>
          <w:sz w:val="24"/>
        </w:rPr>
        <w:t>签字</w:t>
      </w:r>
      <w:r>
        <w:rPr>
          <w:color w:val="000000"/>
          <w:kern w:val="0"/>
          <w:sz w:val="24"/>
        </w:rPr>
        <w:t>)</w:t>
      </w:r>
      <w:r>
        <w:rPr>
          <w:rFonts w:ascii="仿宋" w:eastAsia="仿宋" w:hAnsi="仿宋" w:cs="仿宋" w:hint="eastAsia"/>
          <w:color w:val="000000"/>
          <w:kern w:val="0"/>
          <w:sz w:val="24"/>
        </w:rPr>
        <w:t>：                      授权代表</w:t>
      </w:r>
      <w:r>
        <w:rPr>
          <w:color w:val="000000"/>
          <w:kern w:val="0"/>
          <w:sz w:val="24"/>
        </w:rPr>
        <w:t>(</w:t>
      </w:r>
      <w:r>
        <w:rPr>
          <w:rFonts w:ascii="仿宋" w:eastAsia="仿宋" w:hAnsi="仿宋" w:cs="仿宋" w:hint="eastAsia"/>
          <w:color w:val="000000"/>
          <w:kern w:val="0"/>
          <w:sz w:val="24"/>
        </w:rPr>
        <w:t>签字</w:t>
      </w:r>
      <w:r>
        <w:rPr>
          <w:color w:val="000000"/>
          <w:kern w:val="0"/>
          <w:sz w:val="24"/>
        </w:rPr>
        <w:t>)</w:t>
      </w:r>
      <w:r>
        <w:rPr>
          <w:rFonts w:ascii="仿宋" w:eastAsia="仿宋" w:hAnsi="仿宋" w:cs="仿宋" w:hint="eastAsia"/>
          <w:color w:val="000000"/>
          <w:kern w:val="0"/>
          <w:sz w:val="24"/>
        </w:rPr>
        <w:t xml:space="preserve">：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地 址：                              地 址：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邮政编码：                           邮政编码：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电 话：                              电 话：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 xml:space="preserve">开户银行：                           开户银行： </w:t>
      </w:r>
    </w:p>
    <w:p w:rsidR="00377CFE" w:rsidRDefault="009602A6">
      <w:pPr>
        <w:widowControl/>
        <w:spacing w:line="360" w:lineRule="auto"/>
        <w:ind w:firstLineChars="200" w:firstLine="480"/>
        <w:jc w:val="left"/>
      </w:pPr>
      <w:r>
        <w:rPr>
          <w:rFonts w:ascii="仿宋" w:eastAsia="仿宋" w:hAnsi="仿宋" w:cs="仿宋" w:hint="eastAsia"/>
          <w:color w:val="000000"/>
          <w:kern w:val="0"/>
          <w:sz w:val="24"/>
        </w:rPr>
        <w:t>账号：                               账号：</w:t>
      </w:r>
    </w:p>
    <w:p w:rsidR="00377CFE" w:rsidRDefault="00377CFE">
      <w:pPr>
        <w:pStyle w:val="af4"/>
      </w:pPr>
    </w:p>
    <w:p w:rsidR="00377CFE" w:rsidRDefault="00377CFE">
      <w:pPr>
        <w:pStyle w:val="af4"/>
        <w:ind w:firstLineChars="0" w:firstLine="0"/>
      </w:pPr>
    </w:p>
    <w:p w:rsidR="00377CFE" w:rsidRDefault="00377CFE">
      <w:pPr>
        <w:pStyle w:val="af4"/>
        <w:ind w:firstLineChars="0" w:firstLine="0"/>
      </w:pPr>
    </w:p>
    <w:p w:rsidR="00377CFE" w:rsidRDefault="00377CFE">
      <w:pPr>
        <w:pStyle w:val="af4"/>
        <w:ind w:firstLineChars="0" w:firstLine="0"/>
      </w:pPr>
    </w:p>
    <w:p w:rsidR="00377CFE" w:rsidRDefault="00377CFE">
      <w:pPr>
        <w:pStyle w:val="ad"/>
        <w:ind w:firstLine="240"/>
        <w:rPr>
          <w:rFonts w:ascii="黑体" w:eastAsia="黑体" w:hAnsi="黑体" w:cs="黑体"/>
          <w:sz w:val="24"/>
          <w:szCs w:val="24"/>
        </w:rPr>
      </w:pPr>
    </w:p>
    <w:p w:rsidR="00377CFE" w:rsidRDefault="009602A6">
      <w:pPr>
        <w:spacing w:line="360" w:lineRule="auto"/>
        <w:ind w:firstLineChars="200" w:firstLine="482"/>
        <w:jc w:val="center"/>
        <w:outlineLvl w:val="0"/>
        <w:rPr>
          <w:rFonts w:ascii="黑体" w:eastAsia="黑体" w:hAnsi="黑体" w:cs="黑体"/>
          <w:b/>
          <w:bCs/>
          <w:sz w:val="24"/>
        </w:rPr>
      </w:pPr>
      <w:r>
        <w:rPr>
          <w:rFonts w:ascii="黑体" w:eastAsia="黑体" w:hAnsi="黑体" w:cs="黑体" w:hint="eastAsia"/>
          <w:b/>
          <w:bCs/>
          <w:sz w:val="24"/>
        </w:rPr>
        <w:br w:type="page"/>
      </w:r>
      <w:bookmarkStart w:id="101" w:name="_Toc26733"/>
      <w:bookmarkStart w:id="102" w:name="_Toc533591612"/>
      <w:bookmarkEnd w:id="90"/>
      <w:bookmarkEnd w:id="91"/>
      <w:bookmarkEnd w:id="92"/>
      <w:bookmarkEnd w:id="93"/>
      <w:bookmarkEnd w:id="94"/>
      <w:bookmarkEnd w:id="95"/>
      <w:bookmarkEnd w:id="96"/>
      <w:r>
        <w:rPr>
          <w:rFonts w:ascii="黑体" w:eastAsia="黑体" w:hAnsi="黑体" w:cs="黑体" w:hint="eastAsia"/>
          <w:b/>
          <w:bCs/>
          <w:sz w:val="36"/>
          <w:szCs w:val="36"/>
        </w:rPr>
        <w:lastRenderedPageBreak/>
        <w:t xml:space="preserve">第五章 </w:t>
      </w:r>
      <w:bookmarkEnd w:id="101"/>
      <w:r>
        <w:rPr>
          <w:rFonts w:ascii="黑体" w:eastAsia="黑体" w:hAnsi="黑体" w:cs="黑体" w:hint="eastAsia"/>
          <w:b/>
          <w:bCs/>
          <w:sz w:val="36"/>
          <w:szCs w:val="36"/>
        </w:rPr>
        <w:t>投标文件格式</w:t>
      </w:r>
      <w:bookmarkEnd w:id="102"/>
    </w:p>
    <w:p w:rsidR="00377CFE" w:rsidRDefault="009602A6">
      <w:pPr>
        <w:pStyle w:val="3"/>
        <w:ind w:firstLineChars="200" w:firstLine="482"/>
        <w:jc w:val="center"/>
        <w:rPr>
          <w:rFonts w:ascii="黑体" w:eastAsia="黑体" w:hAnsi="黑体" w:cs="黑体"/>
          <w:sz w:val="24"/>
          <w:szCs w:val="24"/>
        </w:rPr>
      </w:pPr>
      <w:bookmarkStart w:id="103" w:name="_Toc413930846"/>
      <w:bookmarkStart w:id="104" w:name="_Toc310195762"/>
      <w:bookmarkStart w:id="105" w:name="_Toc533591613"/>
      <w:bookmarkStart w:id="106" w:name="_Toc526762016"/>
      <w:r>
        <w:rPr>
          <w:rFonts w:ascii="黑体" w:eastAsia="黑体" w:hAnsi="黑体" w:cs="黑体" w:hint="eastAsia"/>
          <w:sz w:val="24"/>
          <w:szCs w:val="24"/>
        </w:rPr>
        <w:t>1、 投 标 函</w:t>
      </w:r>
      <w:bookmarkEnd w:id="103"/>
      <w:bookmarkEnd w:id="104"/>
      <w:bookmarkEnd w:id="105"/>
      <w:bookmarkEnd w:id="106"/>
    </w:p>
    <w:p w:rsidR="00377CFE" w:rsidRDefault="009602A6">
      <w:pPr>
        <w:ind w:firstLineChars="200" w:firstLine="482"/>
        <w:rPr>
          <w:rFonts w:ascii="黑体" w:eastAsia="黑体" w:hAnsi="黑体" w:cs="黑体"/>
          <w:b/>
          <w:sz w:val="24"/>
        </w:rPr>
      </w:pPr>
      <w:r>
        <w:rPr>
          <w:rFonts w:ascii="黑体" w:eastAsia="黑体" w:hAnsi="黑体" w:cs="黑体" w:hint="eastAsia"/>
          <w:b/>
          <w:sz w:val="24"/>
        </w:rPr>
        <w:t>致：（采购代理机构）</w:t>
      </w:r>
    </w:p>
    <w:p w:rsidR="00377CFE" w:rsidRDefault="009602A6">
      <w:pPr>
        <w:ind w:firstLineChars="200" w:firstLine="480"/>
        <w:rPr>
          <w:rFonts w:ascii="黑体" w:eastAsia="黑体" w:hAnsi="黑体" w:cs="黑体"/>
          <w:sz w:val="24"/>
        </w:rPr>
      </w:pPr>
      <w:r>
        <w:rPr>
          <w:rFonts w:ascii="黑体" w:eastAsia="黑体" w:hAnsi="黑体" w:cs="黑体" w:hint="eastAsia"/>
          <w:sz w:val="24"/>
        </w:rPr>
        <w:t>根据贵方为</w:t>
      </w:r>
      <w:r>
        <w:rPr>
          <w:rFonts w:ascii="黑体" w:eastAsia="黑体" w:hAnsi="黑体" w:cs="黑体" w:hint="eastAsia"/>
          <w:sz w:val="24"/>
          <w:u w:val="single"/>
        </w:rPr>
        <w:t xml:space="preserve">     （项目名称）     </w:t>
      </w:r>
      <w:r>
        <w:rPr>
          <w:rFonts w:ascii="黑体" w:eastAsia="黑体" w:hAnsi="黑体" w:cs="黑体" w:hint="eastAsia"/>
          <w:sz w:val="24"/>
        </w:rPr>
        <w:t>招标采购服务的招标公告(项目编号：</w:t>
      </w:r>
      <w:r>
        <w:rPr>
          <w:rFonts w:ascii="黑体" w:eastAsia="黑体" w:hAnsi="黑体" w:cs="黑体" w:hint="eastAsia"/>
          <w:sz w:val="24"/>
          <w:u w:val="single"/>
        </w:rPr>
        <w:t xml:space="preserve">            ),</w:t>
      </w:r>
      <w:r>
        <w:rPr>
          <w:rFonts w:ascii="黑体" w:eastAsia="黑体" w:hAnsi="黑体" w:cs="黑体" w:hint="eastAsia"/>
          <w:sz w:val="24"/>
        </w:rPr>
        <w:t>签字代表 (姓名、职务)经正式授权并代表投标人</w:t>
      </w:r>
      <w:r>
        <w:rPr>
          <w:rFonts w:ascii="黑体" w:eastAsia="黑体" w:hAnsi="黑体" w:cs="黑体" w:hint="eastAsia"/>
          <w:sz w:val="24"/>
          <w:u w:val="single"/>
        </w:rPr>
        <w:t xml:space="preserve">     （投标人名称、地址）</w:t>
      </w:r>
      <w:r>
        <w:rPr>
          <w:rFonts w:ascii="黑体" w:eastAsia="黑体" w:hAnsi="黑体" w:cs="黑体" w:hint="eastAsia"/>
          <w:sz w:val="24"/>
        </w:rPr>
        <w:t>提交下述文件正本非加密电子文档份：</w:t>
      </w:r>
    </w:p>
    <w:p w:rsidR="00377CFE" w:rsidRDefault="009602A6">
      <w:pPr>
        <w:ind w:firstLineChars="200" w:firstLine="480"/>
        <w:rPr>
          <w:rFonts w:ascii="黑体" w:eastAsia="黑体" w:hAnsi="黑体" w:cs="黑体"/>
          <w:sz w:val="24"/>
        </w:rPr>
      </w:pPr>
      <w:r>
        <w:rPr>
          <w:rFonts w:ascii="黑体" w:eastAsia="黑体" w:hAnsi="黑体" w:cs="黑体" w:hint="eastAsia"/>
          <w:sz w:val="24"/>
        </w:rPr>
        <w:t>1.投标函</w:t>
      </w:r>
    </w:p>
    <w:p w:rsidR="00377CFE" w:rsidRDefault="009602A6">
      <w:pPr>
        <w:ind w:firstLineChars="200" w:firstLine="480"/>
        <w:rPr>
          <w:rFonts w:ascii="黑体" w:eastAsia="黑体" w:hAnsi="黑体" w:cs="黑体"/>
          <w:sz w:val="24"/>
        </w:rPr>
      </w:pPr>
      <w:r>
        <w:rPr>
          <w:rFonts w:ascii="黑体" w:eastAsia="黑体" w:hAnsi="黑体" w:cs="黑体" w:hint="eastAsia"/>
          <w:sz w:val="24"/>
        </w:rPr>
        <w:t>2.投标函附录</w:t>
      </w:r>
    </w:p>
    <w:p w:rsidR="00377CFE" w:rsidRDefault="009602A6">
      <w:pPr>
        <w:ind w:firstLineChars="300" w:firstLine="720"/>
        <w:rPr>
          <w:rFonts w:ascii="黑体" w:eastAsia="黑体" w:hAnsi="黑体" w:cs="黑体"/>
          <w:sz w:val="24"/>
        </w:rPr>
      </w:pPr>
      <w:r>
        <w:rPr>
          <w:rFonts w:ascii="黑体" w:eastAsia="黑体" w:hAnsi="黑体" w:cs="黑体" w:hint="eastAsia"/>
          <w:sz w:val="24"/>
        </w:rPr>
        <w:t>投标分项报价表</w:t>
      </w:r>
    </w:p>
    <w:p w:rsidR="00377CFE" w:rsidRDefault="009602A6">
      <w:pPr>
        <w:ind w:firstLineChars="200" w:firstLine="480"/>
        <w:rPr>
          <w:rFonts w:ascii="黑体" w:eastAsia="黑体" w:hAnsi="黑体" w:cs="黑体"/>
          <w:sz w:val="24"/>
        </w:rPr>
      </w:pPr>
      <w:r>
        <w:rPr>
          <w:rFonts w:ascii="黑体" w:eastAsia="黑体" w:hAnsi="黑体" w:cs="黑体" w:hint="eastAsia"/>
          <w:sz w:val="24"/>
        </w:rPr>
        <w:t>3.服务说明一览表</w:t>
      </w:r>
    </w:p>
    <w:p w:rsidR="00377CFE" w:rsidRDefault="009602A6">
      <w:pPr>
        <w:ind w:firstLineChars="200" w:firstLine="480"/>
        <w:rPr>
          <w:rFonts w:ascii="黑体" w:eastAsia="黑体" w:hAnsi="黑体" w:cs="黑体"/>
          <w:sz w:val="24"/>
        </w:rPr>
      </w:pPr>
      <w:r>
        <w:rPr>
          <w:rFonts w:ascii="黑体" w:eastAsia="黑体" w:hAnsi="黑体" w:cs="黑体" w:hint="eastAsia"/>
          <w:sz w:val="24"/>
        </w:rPr>
        <w:t>4.技术规格响应/偏离表</w:t>
      </w:r>
    </w:p>
    <w:p w:rsidR="00377CFE" w:rsidRDefault="009602A6">
      <w:pPr>
        <w:ind w:firstLineChars="200" w:firstLine="480"/>
        <w:rPr>
          <w:rFonts w:ascii="黑体" w:eastAsia="黑体" w:hAnsi="黑体" w:cs="黑体"/>
          <w:sz w:val="24"/>
        </w:rPr>
      </w:pPr>
      <w:r>
        <w:rPr>
          <w:rFonts w:ascii="黑体" w:eastAsia="黑体" w:hAnsi="黑体" w:cs="黑体" w:hint="eastAsia"/>
          <w:sz w:val="24"/>
        </w:rPr>
        <w:t>5.商务条款响应/偏离表</w:t>
      </w:r>
    </w:p>
    <w:p w:rsidR="00377CFE" w:rsidRDefault="009602A6">
      <w:pPr>
        <w:pStyle w:val="af4"/>
        <w:spacing w:line="240" w:lineRule="auto"/>
        <w:rPr>
          <w:rFonts w:ascii="黑体" w:eastAsia="黑体" w:hAnsi="黑体" w:cs="黑体"/>
        </w:rPr>
      </w:pPr>
      <w:r>
        <w:rPr>
          <w:rFonts w:ascii="黑体" w:eastAsia="黑体" w:hAnsi="黑体" w:cs="黑体" w:hint="eastAsia"/>
        </w:rPr>
        <w:t>6.业绩一览表及证明文件</w:t>
      </w:r>
    </w:p>
    <w:p w:rsidR="00377CFE" w:rsidRDefault="009602A6">
      <w:pPr>
        <w:pStyle w:val="af4"/>
        <w:spacing w:line="240" w:lineRule="auto"/>
        <w:rPr>
          <w:rFonts w:ascii="黑体" w:eastAsia="黑体" w:hAnsi="黑体" w:cs="黑体"/>
        </w:rPr>
      </w:pPr>
      <w:r>
        <w:rPr>
          <w:rFonts w:ascii="黑体" w:eastAsia="黑体" w:hAnsi="黑体" w:cs="黑体" w:hint="eastAsia"/>
        </w:rPr>
        <w:t>7.资格证明文件</w:t>
      </w:r>
    </w:p>
    <w:p w:rsidR="00377CFE" w:rsidRDefault="009602A6">
      <w:pPr>
        <w:ind w:firstLineChars="200" w:firstLine="480"/>
        <w:rPr>
          <w:rFonts w:ascii="黑体" w:eastAsia="黑体" w:hAnsi="黑体" w:cs="黑体"/>
          <w:sz w:val="24"/>
        </w:rPr>
      </w:pPr>
      <w:r>
        <w:rPr>
          <w:rFonts w:ascii="黑体" w:eastAsia="黑体" w:hAnsi="黑体" w:cs="黑体" w:hint="eastAsia"/>
          <w:sz w:val="24"/>
        </w:rPr>
        <w:t>8.按招标文件投标人须知和技术规格要求提供的其它有关文件</w:t>
      </w:r>
    </w:p>
    <w:p w:rsidR="00377CFE" w:rsidRDefault="009602A6">
      <w:pPr>
        <w:ind w:firstLineChars="200" w:firstLine="480"/>
        <w:rPr>
          <w:rFonts w:ascii="黑体" w:eastAsia="黑体" w:hAnsi="黑体" w:cs="黑体"/>
          <w:sz w:val="24"/>
        </w:rPr>
      </w:pPr>
      <w:r>
        <w:rPr>
          <w:rFonts w:ascii="黑体" w:eastAsia="黑体" w:hAnsi="黑体" w:cs="黑体" w:hint="eastAsia"/>
          <w:sz w:val="24"/>
        </w:rPr>
        <w:t>9.招标文件评分办法要求的各项证明材料</w:t>
      </w:r>
    </w:p>
    <w:p w:rsidR="00377CFE" w:rsidRDefault="009602A6">
      <w:pPr>
        <w:pStyle w:val="af4"/>
        <w:rPr>
          <w:rFonts w:ascii="黑体" w:eastAsia="黑体" w:hAnsi="黑体" w:cs="黑体"/>
        </w:rPr>
      </w:pPr>
      <w:r>
        <w:rPr>
          <w:rFonts w:ascii="黑体" w:eastAsia="黑体" w:hAnsi="黑体" w:cs="黑体" w:hint="eastAsia"/>
        </w:rPr>
        <w:t>10、招标文件要求的其他证明文件及投标人认为必要提供的其他证明文件</w:t>
      </w:r>
    </w:p>
    <w:p w:rsidR="00377CFE" w:rsidRDefault="009602A6">
      <w:pPr>
        <w:ind w:firstLineChars="200" w:firstLine="480"/>
        <w:rPr>
          <w:rFonts w:ascii="黑体" w:eastAsia="黑体" w:hAnsi="黑体" w:cs="黑体"/>
          <w:sz w:val="24"/>
        </w:rPr>
      </w:pPr>
      <w:r>
        <w:rPr>
          <w:rFonts w:ascii="黑体" w:eastAsia="黑体" w:hAnsi="黑体" w:cs="黑体" w:hint="eastAsia"/>
          <w:sz w:val="24"/>
        </w:rPr>
        <w:t>在此，签字代表宣布同意如下：</w:t>
      </w:r>
    </w:p>
    <w:p w:rsidR="00377CFE" w:rsidRDefault="009602A6">
      <w:pPr>
        <w:ind w:firstLineChars="200" w:firstLine="480"/>
        <w:rPr>
          <w:rFonts w:ascii="黑体" w:eastAsia="黑体" w:hAnsi="黑体" w:cs="黑体"/>
          <w:sz w:val="24"/>
        </w:rPr>
      </w:pPr>
      <w:r>
        <w:rPr>
          <w:rFonts w:ascii="黑体" w:eastAsia="黑体" w:hAnsi="黑体" w:cs="黑体" w:hint="eastAsia"/>
          <w:sz w:val="24"/>
        </w:rPr>
        <w:t>1）所附投标价格表中规定的应提交和交付的服务投标总价为人民币</w:t>
      </w:r>
      <w:r>
        <w:rPr>
          <w:rFonts w:ascii="黑体" w:eastAsia="黑体" w:hAnsi="黑体" w:cs="黑体" w:hint="eastAsia"/>
          <w:sz w:val="24"/>
          <w:u w:val="single"/>
        </w:rPr>
        <w:t xml:space="preserve">        （大写：） 。</w:t>
      </w:r>
    </w:p>
    <w:p w:rsidR="00377CFE" w:rsidRDefault="009602A6">
      <w:pPr>
        <w:ind w:firstLineChars="200" w:firstLine="480"/>
        <w:rPr>
          <w:rFonts w:ascii="黑体" w:eastAsia="黑体" w:hAnsi="黑体" w:cs="黑体"/>
          <w:sz w:val="24"/>
        </w:rPr>
      </w:pPr>
      <w:r>
        <w:rPr>
          <w:rFonts w:ascii="黑体" w:eastAsia="黑体" w:hAnsi="黑体" w:cs="黑体" w:hint="eastAsia"/>
          <w:sz w:val="24"/>
        </w:rPr>
        <w:t>2）投标人将按招标文件的规定履行合同责任和义务。</w:t>
      </w:r>
    </w:p>
    <w:p w:rsidR="00377CFE" w:rsidRDefault="009602A6">
      <w:pPr>
        <w:ind w:firstLineChars="200" w:firstLine="480"/>
        <w:rPr>
          <w:rFonts w:ascii="黑体" w:eastAsia="黑体" w:hAnsi="黑体" w:cs="黑体"/>
          <w:sz w:val="24"/>
        </w:rPr>
      </w:pPr>
      <w:r>
        <w:rPr>
          <w:rFonts w:ascii="黑体" w:eastAsia="黑体" w:hAnsi="黑体" w:cs="黑体" w:hint="eastAsia"/>
          <w:sz w:val="24"/>
        </w:rPr>
        <w:t>3）投标人已详细审查全部招标文件。我们完全理解并同意放弃对这方面有不明及误解的权力。</w:t>
      </w:r>
    </w:p>
    <w:p w:rsidR="00377CFE" w:rsidRDefault="009602A6">
      <w:pPr>
        <w:ind w:firstLineChars="200" w:firstLine="480"/>
        <w:rPr>
          <w:rFonts w:ascii="黑体" w:eastAsia="黑体" w:hAnsi="黑体" w:cs="黑体"/>
          <w:sz w:val="24"/>
        </w:rPr>
      </w:pPr>
      <w:r>
        <w:rPr>
          <w:rFonts w:ascii="黑体" w:eastAsia="黑体" w:hAnsi="黑体" w:cs="黑体" w:hint="eastAsia"/>
          <w:sz w:val="24"/>
        </w:rPr>
        <w:t>4）本投标有效期为自投标截止之日起日历天。</w:t>
      </w:r>
    </w:p>
    <w:p w:rsidR="00377CFE" w:rsidRDefault="009602A6">
      <w:pPr>
        <w:ind w:firstLineChars="200" w:firstLine="480"/>
        <w:rPr>
          <w:rFonts w:ascii="黑体" w:eastAsia="黑体" w:hAnsi="黑体" w:cs="黑体"/>
          <w:sz w:val="24"/>
        </w:rPr>
      </w:pPr>
      <w:r>
        <w:rPr>
          <w:rFonts w:ascii="黑体" w:eastAsia="黑体" w:hAnsi="黑体" w:cs="黑体" w:hint="eastAsia"/>
          <w:sz w:val="24"/>
        </w:rPr>
        <w:t>5）在规定的开标时间后，投标人保证遵守招标文件中有关保证金的规定。</w:t>
      </w:r>
    </w:p>
    <w:p w:rsidR="00377CFE" w:rsidRDefault="009602A6">
      <w:pPr>
        <w:ind w:firstLineChars="200" w:firstLine="480"/>
        <w:rPr>
          <w:rFonts w:ascii="黑体" w:eastAsia="黑体" w:hAnsi="黑体" w:cs="黑体"/>
          <w:sz w:val="24"/>
        </w:rPr>
      </w:pPr>
      <w:r>
        <w:rPr>
          <w:rFonts w:ascii="黑体" w:eastAsia="黑体" w:hAnsi="黑体" w:cs="黑体" w:hint="eastAsia"/>
          <w:sz w:val="24"/>
        </w:rPr>
        <w:t>6）根据投标人须知第1条规定，我方承诺，与买方聘请的为此项目提供咨询服务的公司及任何附属机构均无关联，我方不是买方的附属机构。</w:t>
      </w:r>
    </w:p>
    <w:p w:rsidR="00377CFE" w:rsidRDefault="009602A6">
      <w:pPr>
        <w:ind w:firstLineChars="200" w:firstLine="480"/>
        <w:rPr>
          <w:rFonts w:ascii="黑体" w:eastAsia="黑体" w:hAnsi="黑体" w:cs="黑体"/>
          <w:sz w:val="24"/>
        </w:rPr>
      </w:pPr>
      <w:r>
        <w:rPr>
          <w:rFonts w:ascii="黑体" w:eastAsia="黑体" w:hAnsi="黑体" w:cs="黑体" w:hint="eastAsia"/>
          <w:sz w:val="24"/>
        </w:rPr>
        <w:t>7）投标人同意提供按照贵方可能要求的与其投标有关的一切数据或资料，完全理解贵方不一定接受最低价的投标或收到的任何投标。</w:t>
      </w:r>
    </w:p>
    <w:p w:rsidR="00377CFE" w:rsidRDefault="009602A6">
      <w:pPr>
        <w:ind w:firstLineChars="200" w:firstLine="480"/>
        <w:rPr>
          <w:rFonts w:ascii="黑体" w:eastAsia="黑体" w:hAnsi="黑体" w:cs="黑体"/>
          <w:sz w:val="24"/>
        </w:rPr>
      </w:pPr>
      <w:r>
        <w:rPr>
          <w:rFonts w:ascii="黑体" w:eastAsia="黑体" w:hAnsi="黑体" w:cs="黑体" w:hint="eastAsia"/>
          <w:sz w:val="24"/>
        </w:rPr>
        <w:t>8）与本投标有关的一切正式往来信函请寄：</w:t>
      </w:r>
    </w:p>
    <w:p w:rsidR="00377CFE" w:rsidRDefault="009602A6">
      <w:pPr>
        <w:ind w:firstLineChars="200" w:firstLine="480"/>
        <w:rPr>
          <w:rFonts w:ascii="黑体" w:eastAsia="黑体" w:hAnsi="黑体" w:cs="黑体"/>
          <w:sz w:val="24"/>
        </w:rPr>
      </w:pPr>
      <w:r>
        <w:rPr>
          <w:rFonts w:ascii="黑体" w:eastAsia="黑体" w:hAnsi="黑体" w:cs="黑体" w:hint="eastAsia"/>
          <w:sz w:val="24"/>
        </w:rPr>
        <w:t>地址：_________________________     传真：____________________________</w:t>
      </w:r>
    </w:p>
    <w:p w:rsidR="00377CFE" w:rsidRDefault="009602A6">
      <w:pPr>
        <w:ind w:firstLineChars="200" w:firstLine="480"/>
        <w:rPr>
          <w:rFonts w:ascii="黑体" w:eastAsia="黑体" w:hAnsi="黑体" w:cs="黑体"/>
          <w:sz w:val="24"/>
        </w:rPr>
      </w:pPr>
      <w:r>
        <w:rPr>
          <w:rFonts w:ascii="黑体" w:eastAsia="黑体" w:hAnsi="黑体" w:cs="黑体" w:hint="eastAsia"/>
          <w:sz w:val="24"/>
        </w:rPr>
        <w:t>电话：_________________________     电子函件：________________________</w:t>
      </w:r>
    </w:p>
    <w:p w:rsidR="00377CFE" w:rsidRDefault="009602A6">
      <w:pPr>
        <w:ind w:firstLineChars="200" w:firstLine="480"/>
        <w:rPr>
          <w:rFonts w:ascii="黑体" w:eastAsia="黑体" w:hAnsi="黑体" w:cs="黑体"/>
          <w:sz w:val="24"/>
        </w:rPr>
      </w:pPr>
      <w:r>
        <w:rPr>
          <w:rFonts w:ascii="黑体" w:eastAsia="黑体" w:hAnsi="黑体" w:cs="黑体" w:hint="eastAsia"/>
          <w:sz w:val="24"/>
        </w:rPr>
        <w:t>法人授权代表签字：______________</w:t>
      </w:r>
    </w:p>
    <w:p w:rsidR="00377CFE" w:rsidRDefault="009602A6">
      <w:pPr>
        <w:ind w:firstLineChars="200" w:firstLine="480"/>
        <w:rPr>
          <w:rFonts w:ascii="黑体" w:eastAsia="黑体" w:hAnsi="黑体" w:cs="黑体"/>
          <w:sz w:val="24"/>
        </w:rPr>
      </w:pPr>
      <w:r>
        <w:rPr>
          <w:rFonts w:ascii="黑体" w:eastAsia="黑体" w:hAnsi="黑体" w:cs="黑体" w:hint="eastAsia"/>
          <w:sz w:val="24"/>
        </w:rPr>
        <w:t>投标人名称：____________________</w:t>
      </w:r>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开户名全称：                    </w:t>
      </w:r>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开户银行：                      </w:t>
      </w:r>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银行帐号：                      </w:t>
      </w:r>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公    章：                      </w:t>
      </w:r>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日    期：                      </w:t>
      </w:r>
    </w:p>
    <w:p w:rsidR="00377CFE" w:rsidRDefault="00377CFE">
      <w:pPr>
        <w:rPr>
          <w:rFonts w:ascii="黑体" w:eastAsia="黑体" w:hAnsi="黑体" w:cs="黑体"/>
          <w:sz w:val="24"/>
        </w:rPr>
        <w:sectPr w:rsidR="00377CFE">
          <w:footerReference w:type="default" r:id="rId18"/>
          <w:pgSz w:w="11907" w:h="16840"/>
          <w:pgMar w:top="1440" w:right="1080" w:bottom="1440" w:left="1080" w:header="851" w:footer="567" w:gutter="0"/>
          <w:cols w:space="720"/>
        </w:sectPr>
      </w:pPr>
    </w:p>
    <w:p w:rsidR="00377CFE" w:rsidRDefault="009602A6">
      <w:pPr>
        <w:pStyle w:val="3"/>
        <w:ind w:firstLineChars="200" w:firstLine="482"/>
        <w:jc w:val="center"/>
        <w:rPr>
          <w:rFonts w:ascii="黑体" w:eastAsia="黑体" w:hAnsi="黑体" w:cs="黑体"/>
          <w:sz w:val="24"/>
          <w:szCs w:val="24"/>
        </w:rPr>
      </w:pPr>
      <w:bookmarkStart w:id="107" w:name="_Toc236642991"/>
      <w:bookmarkStart w:id="108" w:name="_Toc480942350"/>
      <w:bookmarkStart w:id="109" w:name="_Ref467988705"/>
      <w:bookmarkStart w:id="110" w:name="_Toc413930847"/>
      <w:bookmarkStart w:id="111" w:name="_Toc520356218"/>
      <w:bookmarkStart w:id="112" w:name="_Toc310195763"/>
      <w:bookmarkStart w:id="113" w:name="_Toc526762017"/>
      <w:bookmarkStart w:id="114" w:name="_Toc533591614"/>
      <w:r>
        <w:rPr>
          <w:rFonts w:ascii="黑体" w:eastAsia="黑体" w:hAnsi="黑体" w:cs="黑体" w:hint="eastAsia"/>
          <w:sz w:val="24"/>
          <w:szCs w:val="24"/>
        </w:rPr>
        <w:lastRenderedPageBreak/>
        <w:t>2、 投标</w:t>
      </w:r>
      <w:bookmarkEnd w:id="107"/>
      <w:bookmarkEnd w:id="108"/>
      <w:bookmarkEnd w:id="109"/>
      <w:bookmarkEnd w:id="110"/>
      <w:bookmarkEnd w:id="111"/>
      <w:bookmarkEnd w:id="112"/>
      <w:bookmarkEnd w:id="113"/>
      <w:r>
        <w:rPr>
          <w:rFonts w:ascii="黑体" w:eastAsia="黑体" w:hAnsi="黑体" w:cs="黑体" w:hint="eastAsia"/>
          <w:sz w:val="24"/>
          <w:szCs w:val="24"/>
        </w:rPr>
        <w:t>函附录</w:t>
      </w:r>
      <w:bookmarkEnd w:id="114"/>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投标人名称：</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2"/>
        <w:gridCol w:w="878"/>
        <w:gridCol w:w="2429"/>
        <w:gridCol w:w="2162"/>
        <w:gridCol w:w="2639"/>
        <w:gridCol w:w="17"/>
      </w:tblGrid>
      <w:tr w:rsidR="00377CFE">
        <w:trPr>
          <w:gridAfter w:val="1"/>
          <w:wAfter w:w="17" w:type="dxa"/>
          <w:trHeight w:val="850"/>
          <w:jc w:val="center"/>
        </w:trPr>
        <w:tc>
          <w:tcPr>
            <w:tcW w:w="2390" w:type="dxa"/>
            <w:gridSpan w:val="2"/>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b/>
                <w:sz w:val="24"/>
              </w:rPr>
              <w:t>项目名称</w:t>
            </w:r>
          </w:p>
        </w:tc>
        <w:tc>
          <w:tcPr>
            <w:tcW w:w="7230" w:type="dxa"/>
            <w:gridSpan w:val="3"/>
            <w:vAlign w:val="center"/>
          </w:tcPr>
          <w:p w:rsidR="00377CFE" w:rsidRDefault="00377CFE">
            <w:pPr>
              <w:spacing w:line="360" w:lineRule="auto"/>
              <w:jc w:val="center"/>
              <w:rPr>
                <w:rFonts w:ascii="黑体" w:eastAsia="黑体" w:hAnsi="黑体" w:cs="黑体"/>
                <w:b/>
                <w:sz w:val="24"/>
              </w:rPr>
            </w:pPr>
          </w:p>
        </w:tc>
      </w:tr>
      <w:tr w:rsidR="00377CFE">
        <w:trPr>
          <w:gridAfter w:val="1"/>
          <w:wAfter w:w="17" w:type="dxa"/>
          <w:trHeight w:val="850"/>
          <w:jc w:val="center"/>
        </w:trPr>
        <w:tc>
          <w:tcPr>
            <w:tcW w:w="2390" w:type="dxa"/>
            <w:gridSpan w:val="2"/>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b/>
                <w:sz w:val="24"/>
              </w:rPr>
              <w:t>项目编号</w:t>
            </w:r>
          </w:p>
        </w:tc>
        <w:tc>
          <w:tcPr>
            <w:tcW w:w="7230" w:type="dxa"/>
            <w:gridSpan w:val="3"/>
            <w:vAlign w:val="center"/>
          </w:tcPr>
          <w:p w:rsidR="00377CFE" w:rsidRDefault="00377CFE">
            <w:pPr>
              <w:spacing w:line="360" w:lineRule="auto"/>
              <w:jc w:val="center"/>
              <w:rPr>
                <w:rFonts w:ascii="黑体" w:eastAsia="黑体" w:hAnsi="黑体" w:cs="黑体"/>
                <w:b/>
                <w:sz w:val="24"/>
              </w:rPr>
            </w:pPr>
          </w:p>
        </w:tc>
      </w:tr>
      <w:tr w:rsidR="00377CFE">
        <w:trPr>
          <w:gridAfter w:val="1"/>
          <w:wAfter w:w="17" w:type="dxa"/>
          <w:trHeight w:val="850"/>
          <w:jc w:val="center"/>
        </w:trPr>
        <w:tc>
          <w:tcPr>
            <w:tcW w:w="2390" w:type="dxa"/>
            <w:gridSpan w:val="2"/>
            <w:vMerge w:val="restart"/>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b/>
                <w:sz w:val="24"/>
              </w:rPr>
              <w:t>投标报价</w:t>
            </w:r>
          </w:p>
        </w:tc>
        <w:tc>
          <w:tcPr>
            <w:tcW w:w="7230" w:type="dxa"/>
            <w:gridSpan w:val="3"/>
            <w:vAlign w:val="center"/>
          </w:tcPr>
          <w:p w:rsidR="00377CFE" w:rsidRDefault="009602A6">
            <w:pPr>
              <w:widowControl/>
              <w:spacing w:line="360" w:lineRule="auto"/>
              <w:rPr>
                <w:rFonts w:ascii="黑体" w:eastAsia="黑体" w:hAnsi="黑体" w:cs="黑体"/>
                <w:b/>
                <w:sz w:val="24"/>
              </w:rPr>
            </w:pPr>
            <w:r>
              <w:rPr>
                <w:rFonts w:ascii="黑体" w:eastAsia="黑体" w:hAnsi="黑体" w:cs="黑体" w:hint="eastAsia"/>
                <w:b/>
                <w:sz w:val="24"/>
              </w:rPr>
              <w:t>人民币小写</w:t>
            </w:r>
            <w:r>
              <w:rPr>
                <w:rFonts w:ascii="黑体" w:eastAsia="黑体" w:hAnsi="黑体" w:cs="黑体" w:hint="eastAsia"/>
                <w:bCs/>
                <w:sz w:val="24"/>
              </w:rPr>
              <w:t>（元、保留小数点后两位）</w:t>
            </w:r>
            <w:r>
              <w:rPr>
                <w:rFonts w:ascii="黑体" w:eastAsia="黑体" w:hAnsi="黑体" w:cs="黑体" w:hint="eastAsia"/>
                <w:b/>
                <w:sz w:val="24"/>
              </w:rPr>
              <w:t>：</w:t>
            </w:r>
          </w:p>
        </w:tc>
      </w:tr>
      <w:tr w:rsidR="00377CFE">
        <w:trPr>
          <w:gridAfter w:val="1"/>
          <w:wAfter w:w="17" w:type="dxa"/>
          <w:trHeight w:val="850"/>
          <w:jc w:val="center"/>
        </w:trPr>
        <w:tc>
          <w:tcPr>
            <w:tcW w:w="2390" w:type="dxa"/>
            <w:gridSpan w:val="2"/>
            <w:vMerge/>
            <w:vAlign w:val="center"/>
          </w:tcPr>
          <w:p w:rsidR="00377CFE" w:rsidRDefault="00377CFE">
            <w:pPr>
              <w:spacing w:line="360" w:lineRule="auto"/>
              <w:jc w:val="center"/>
              <w:rPr>
                <w:rFonts w:ascii="黑体" w:eastAsia="黑体" w:hAnsi="黑体" w:cs="黑体"/>
                <w:b/>
                <w:sz w:val="24"/>
              </w:rPr>
            </w:pPr>
          </w:p>
        </w:tc>
        <w:tc>
          <w:tcPr>
            <w:tcW w:w="7230" w:type="dxa"/>
            <w:gridSpan w:val="3"/>
            <w:vAlign w:val="center"/>
          </w:tcPr>
          <w:p w:rsidR="00377CFE" w:rsidRDefault="009602A6">
            <w:pPr>
              <w:spacing w:line="360" w:lineRule="auto"/>
              <w:rPr>
                <w:rFonts w:ascii="黑体" w:eastAsia="黑体" w:hAnsi="黑体" w:cs="黑体"/>
                <w:b/>
                <w:sz w:val="24"/>
              </w:rPr>
            </w:pPr>
            <w:r>
              <w:rPr>
                <w:rFonts w:ascii="黑体" w:eastAsia="黑体" w:hAnsi="黑体" w:cs="黑体" w:hint="eastAsia"/>
                <w:b/>
                <w:sz w:val="24"/>
              </w:rPr>
              <w:t>人民币大写：</w:t>
            </w:r>
          </w:p>
        </w:tc>
      </w:tr>
      <w:tr w:rsidR="00377CFE">
        <w:trPr>
          <w:gridAfter w:val="1"/>
          <w:wAfter w:w="17" w:type="dxa"/>
          <w:trHeight w:val="850"/>
          <w:jc w:val="center"/>
        </w:trPr>
        <w:tc>
          <w:tcPr>
            <w:tcW w:w="2390" w:type="dxa"/>
            <w:gridSpan w:val="2"/>
            <w:vMerge w:val="restart"/>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b/>
                <w:sz w:val="24"/>
              </w:rPr>
              <w:t>投标保证金</w:t>
            </w:r>
          </w:p>
        </w:tc>
        <w:tc>
          <w:tcPr>
            <w:tcW w:w="7230" w:type="dxa"/>
            <w:gridSpan w:val="3"/>
            <w:vAlign w:val="center"/>
          </w:tcPr>
          <w:p w:rsidR="00377CFE" w:rsidRDefault="009602A6">
            <w:pPr>
              <w:spacing w:line="360" w:lineRule="auto"/>
              <w:rPr>
                <w:rFonts w:ascii="黑体" w:eastAsia="黑体" w:hAnsi="黑体" w:cs="黑体"/>
                <w:b/>
                <w:sz w:val="24"/>
              </w:rPr>
            </w:pPr>
            <w:r>
              <w:rPr>
                <w:rFonts w:ascii="黑体" w:eastAsia="黑体" w:hAnsi="黑体" w:cs="黑体" w:hint="eastAsia"/>
                <w:b/>
                <w:sz w:val="24"/>
              </w:rPr>
              <w:t>小写（人民币元）：</w:t>
            </w:r>
          </w:p>
        </w:tc>
      </w:tr>
      <w:tr w:rsidR="00377CFE">
        <w:trPr>
          <w:gridAfter w:val="1"/>
          <w:wAfter w:w="17" w:type="dxa"/>
          <w:trHeight w:val="850"/>
          <w:jc w:val="center"/>
        </w:trPr>
        <w:tc>
          <w:tcPr>
            <w:tcW w:w="2390" w:type="dxa"/>
            <w:gridSpan w:val="2"/>
            <w:vMerge/>
            <w:vAlign w:val="center"/>
          </w:tcPr>
          <w:p w:rsidR="00377CFE" w:rsidRDefault="00377CFE">
            <w:pPr>
              <w:spacing w:line="360" w:lineRule="auto"/>
              <w:jc w:val="center"/>
              <w:rPr>
                <w:rFonts w:ascii="黑体" w:eastAsia="黑体" w:hAnsi="黑体" w:cs="黑体"/>
                <w:b/>
                <w:sz w:val="24"/>
              </w:rPr>
            </w:pPr>
          </w:p>
        </w:tc>
        <w:tc>
          <w:tcPr>
            <w:tcW w:w="7230" w:type="dxa"/>
            <w:gridSpan w:val="3"/>
            <w:vAlign w:val="center"/>
          </w:tcPr>
          <w:p w:rsidR="00377CFE" w:rsidRDefault="009602A6">
            <w:pPr>
              <w:spacing w:line="360" w:lineRule="auto"/>
              <w:rPr>
                <w:rFonts w:ascii="黑体" w:eastAsia="黑体" w:hAnsi="黑体" w:cs="黑体"/>
                <w:b/>
                <w:sz w:val="24"/>
              </w:rPr>
            </w:pPr>
            <w:r>
              <w:rPr>
                <w:rFonts w:ascii="黑体" w:eastAsia="黑体" w:hAnsi="黑体" w:cs="黑体" w:hint="eastAsia"/>
                <w:b/>
                <w:sz w:val="24"/>
              </w:rPr>
              <w:t>大写:</w:t>
            </w:r>
          </w:p>
        </w:tc>
      </w:tr>
      <w:tr w:rsidR="00377CFE">
        <w:trPr>
          <w:gridAfter w:val="1"/>
          <w:wAfter w:w="17" w:type="dxa"/>
          <w:trHeight w:val="850"/>
          <w:jc w:val="center"/>
        </w:trPr>
        <w:tc>
          <w:tcPr>
            <w:tcW w:w="2390" w:type="dxa"/>
            <w:gridSpan w:val="2"/>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b/>
                <w:sz w:val="24"/>
              </w:rPr>
              <w:t>合同履行期限</w:t>
            </w:r>
          </w:p>
        </w:tc>
        <w:tc>
          <w:tcPr>
            <w:tcW w:w="7230" w:type="dxa"/>
            <w:gridSpan w:val="3"/>
            <w:vAlign w:val="center"/>
          </w:tcPr>
          <w:p w:rsidR="00377CFE" w:rsidRDefault="009602A6">
            <w:pPr>
              <w:spacing w:line="360" w:lineRule="auto"/>
              <w:jc w:val="left"/>
              <w:rPr>
                <w:rFonts w:ascii="宋体" w:hAnsi="宋体" w:cs="宋体"/>
                <w:b/>
                <w:sz w:val="24"/>
              </w:rPr>
            </w:pPr>
            <w:r>
              <w:rPr>
                <w:rFonts w:ascii="宋体" w:hAnsi="宋体" w:cs="宋体" w:hint="eastAsia"/>
                <w:sz w:val="24"/>
              </w:rPr>
              <w:t>按合同约定</w:t>
            </w:r>
          </w:p>
        </w:tc>
      </w:tr>
      <w:tr w:rsidR="00377CFE">
        <w:trPr>
          <w:gridAfter w:val="1"/>
          <w:wAfter w:w="17" w:type="dxa"/>
          <w:trHeight w:val="850"/>
          <w:jc w:val="center"/>
        </w:trPr>
        <w:tc>
          <w:tcPr>
            <w:tcW w:w="2390" w:type="dxa"/>
            <w:gridSpan w:val="2"/>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b/>
                <w:sz w:val="24"/>
              </w:rPr>
              <w:t>交付地点</w:t>
            </w:r>
          </w:p>
        </w:tc>
        <w:tc>
          <w:tcPr>
            <w:tcW w:w="7230" w:type="dxa"/>
            <w:gridSpan w:val="3"/>
            <w:vAlign w:val="center"/>
          </w:tcPr>
          <w:p w:rsidR="00377CFE" w:rsidRDefault="009602A6">
            <w:pPr>
              <w:spacing w:line="360" w:lineRule="auto"/>
              <w:jc w:val="left"/>
              <w:rPr>
                <w:rFonts w:ascii="宋体" w:hAnsi="宋体" w:cs="宋体"/>
                <w:b/>
                <w:sz w:val="24"/>
              </w:rPr>
            </w:pPr>
            <w:r>
              <w:rPr>
                <w:rFonts w:ascii="宋体" w:hAnsi="宋体" w:cs="宋体" w:hint="eastAsia"/>
                <w:bCs/>
                <w:sz w:val="24"/>
              </w:rPr>
              <w:t>采购人指定地点</w:t>
            </w:r>
          </w:p>
        </w:tc>
      </w:tr>
      <w:tr w:rsidR="00377CFE">
        <w:trPr>
          <w:gridAfter w:val="1"/>
          <w:wAfter w:w="17" w:type="dxa"/>
          <w:trHeight w:val="850"/>
          <w:jc w:val="center"/>
        </w:trPr>
        <w:tc>
          <w:tcPr>
            <w:tcW w:w="2390" w:type="dxa"/>
            <w:gridSpan w:val="2"/>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b/>
                <w:sz w:val="24"/>
              </w:rPr>
              <w:t>交付时间</w:t>
            </w:r>
          </w:p>
        </w:tc>
        <w:tc>
          <w:tcPr>
            <w:tcW w:w="7230" w:type="dxa"/>
            <w:gridSpan w:val="3"/>
            <w:vAlign w:val="center"/>
          </w:tcPr>
          <w:p w:rsidR="00377CFE" w:rsidRDefault="009602A6">
            <w:pPr>
              <w:spacing w:line="360" w:lineRule="auto"/>
              <w:rPr>
                <w:rFonts w:ascii="宋体" w:hAnsi="宋体" w:cs="宋体"/>
                <w:b/>
                <w:sz w:val="24"/>
              </w:rPr>
            </w:pPr>
            <w:r>
              <w:rPr>
                <w:rFonts w:ascii="宋体" w:hAnsi="宋体" w:cs="宋体" w:hint="eastAsia"/>
                <w:sz w:val="24"/>
              </w:rPr>
              <w:t>按合同约定要求执行</w:t>
            </w:r>
          </w:p>
        </w:tc>
      </w:tr>
      <w:tr w:rsidR="00377CFE">
        <w:trPr>
          <w:gridAfter w:val="1"/>
          <w:wAfter w:w="17" w:type="dxa"/>
          <w:trHeight w:val="850"/>
          <w:jc w:val="center"/>
        </w:trPr>
        <w:tc>
          <w:tcPr>
            <w:tcW w:w="2390" w:type="dxa"/>
            <w:gridSpan w:val="2"/>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b/>
                <w:sz w:val="24"/>
              </w:rPr>
              <w:t>备注</w:t>
            </w:r>
          </w:p>
        </w:tc>
        <w:tc>
          <w:tcPr>
            <w:tcW w:w="7230" w:type="dxa"/>
            <w:gridSpan w:val="3"/>
            <w:vAlign w:val="center"/>
          </w:tcPr>
          <w:p w:rsidR="00377CFE" w:rsidRDefault="00377CFE">
            <w:pPr>
              <w:spacing w:line="360" w:lineRule="auto"/>
              <w:rPr>
                <w:rFonts w:ascii="黑体" w:eastAsia="黑体" w:hAnsi="黑体" w:cs="黑体"/>
                <w:b/>
                <w:sz w:val="24"/>
              </w:rPr>
            </w:pPr>
          </w:p>
        </w:tc>
      </w:tr>
      <w:tr w:rsidR="00377CFE">
        <w:trPr>
          <w:trHeight w:val="1847"/>
          <w:jc w:val="center"/>
        </w:trPr>
        <w:tc>
          <w:tcPr>
            <w:tcW w:w="1512" w:type="dxa"/>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sz w:val="24"/>
              </w:rPr>
              <w:t>投标单位：</w:t>
            </w:r>
          </w:p>
        </w:tc>
        <w:tc>
          <w:tcPr>
            <w:tcW w:w="3307" w:type="dxa"/>
            <w:gridSpan w:val="2"/>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sz w:val="24"/>
              </w:rPr>
              <w:t xml:space="preserve">（公章） </w:t>
            </w:r>
          </w:p>
        </w:tc>
        <w:tc>
          <w:tcPr>
            <w:tcW w:w="2162" w:type="dxa"/>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sz w:val="24"/>
              </w:rPr>
              <w:t>法人授权代表：</w:t>
            </w:r>
          </w:p>
        </w:tc>
        <w:tc>
          <w:tcPr>
            <w:tcW w:w="2656" w:type="dxa"/>
            <w:gridSpan w:val="2"/>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sz w:val="24"/>
              </w:rPr>
              <w:t xml:space="preserve">（签字） </w:t>
            </w:r>
          </w:p>
        </w:tc>
      </w:tr>
      <w:tr w:rsidR="00377CFE">
        <w:trPr>
          <w:trHeight w:val="997"/>
          <w:jc w:val="center"/>
        </w:trPr>
        <w:tc>
          <w:tcPr>
            <w:tcW w:w="9637" w:type="dxa"/>
            <w:gridSpan w:val="6"/>
            <w:vAlign w:val="center"/>
          </w:tcPr>
          <w:p w:rsidR="00377CFE" w:rsidRDefault="009602A6">
            <w:pPr>
              <w:spacing w:line="360" w:lineRule="auto"/>
              <w:jc w:val="center"/>
              <w:rPr>
                <w:rFonts w:ascii="黑体" w:eastAsia="黑体" w:hAnsi="黑体" w:cs="黑体"/>
                <w:b/>
                <w:sz w:val="24"/>
              </w:rPr>
            </w:pPr>
            <w:r>
              <w:rPr>
                <w:rFonts w:ascii="黑体" w:eastAsia="黑体" w:hAnsi="黑体" w:cs="黑体" w:hint="eastAsia"/>
                <w:sz w:val="24"/>
              </w:rPr>
              <w:t>年    月    日</w:t>
            </w:r>
          </w:p>
        </w:tc>
      </w:tr>
    </w:tbl>
    <w:p w:rsidR="00377CFE" w:rsidRDefault="009602A6">
      <w:pPr>
        <w:ind w:firstLineChars="200" w:firstLine="480"/>
        <w:rPr>
          <w:rFonts w:ascii="黑体" w:eastAsia="黑体" w:hAnsi="黑体" w:cs="黑体"/>
          <w:sz w:val="24"/>
        </w:rPr>
      </w:pPr>
      <w:r>
        <w:rPr>
          <w:rFonts w:ascii="黑体" w:eastAsia="黑体" w:hAnsi="黑体" w:cs="黑体" w:hint="eastAsia"/>
          <w:sz w:val="24"/>
        </w:rPr>
        <w:t>注:</w:t>
      </w:r>
    </w:p>
    <w:p w:rsidR="00377CFE" w:rsidRDefault="009602A6">
      <w:pPr>
        <w:ind w:firstLineChars="200" w:firstLine="480"/>
        <w:rPr>
          <w:rFonts w:ascii="黑体" w:eastAsia="黑体" w:hAnsi="黑体" w:cs="黑体"/>
          <w:sz w:val="24"/>
        </w:rPr>
      </w:pPr>
      <w:r>
        <w:rPr>
          <w:rFonts w:ascii="黑体" w:eastAsia="黑体" w:hAnsi="黑体" w:cs="黑体" w:hint="eastAsia"/>
          <w:sz w:val="24"/>
        </w:rPr>
        <w:t>1、此表中，投标总价应和“分项报价表” 中的总价相一致 。</w:t>
      </w:r>
    </w:p>
    <w:p w:rsidR="00377CFE" w:rsidRDefault="009602A6">
      <w:pPr>
        <w:ind w:firstLineChars="200" w:firstLine="480"/>
        <w:rPr>
          <w:rFonts w:ascii="黑体" w:eastAsia="黑体" w:hAnsi="黑体" w:cs="黑体"/>
          <w:sz w:val="24"/>
        </w:rPr>
      </w:pPr>
      <w:r>
        <w:rPr>
          <w:rFonts w:ascii="黑体" w:eastAsia="黑体" w:hAnsi="黑体" w:cs="黑体" w:hint="eastAsia"/>
          <w:sz w:val="24"/>
        </w:rPr>
        <w:t>2、此表格经法人授权代表签字并加盖投标人公章方有效。</w:t>
      </w:r>
    </w:p>
    <w:p w:rsidR="00377CFE" w:rsidRDefault="00377CFE">
      <w:pPr>
        <w:pStyle w:val="af4"/>
        <w:ind w:firstLineChars="0" w:firstLine="0"/>
        <w:jc w:val="center"/>
        <w:rPr>
          <w:rFonts w:ascii="黑体" w:eastAsia="黑体" w:hAnsi="黑体" w:cs="黑体"/>
          <w:b/>
          <w:bCs/>
        </w:rPr>
      </w:pPr>
    </w:p>
    <w:p w:rsidR="00377CFE" w:rsidRDefault="00377CFE">
      <w:pPr>
        <w:pStyle w:val="af4"/>
        <w:ind w:firstLineChars="0" w:firstLine="0"/>
        <w:jc w:val="center"/>
        <w:rPr>
          <w:rFonts w:ascii="黑体" w:eastAsia="黑体" w:hAnsi="黑体" w:cs="黑体"/>
          <w:b/>
          <w:bCs/>
        </w:rPr>
      </w:pPr>
    </w:p>
    <w:p w:rsidR="00377CFE" w:rsidRDefault="00377CFE">
      <w:pPr>
        <w:pStyle w:val="af4"/>
        <w:ind w:firstLineChars="0" w:firstLine="0"/>
        <w:jc w:val="center"/>
        <w:rPr>
          <w:rFonts w:ascii="黑体" w:eastAsia="黑体" w:hAnsi="黑体" w:cs="黑体"/>
          <w:b/>
          <w:bCs/>
        </w:rPr>
      </w:pPr>
    </w:p>
    <w:p w:rsidR="00377CFE" w:rsidRDefault="009602A6">
      <w:pPr>
        <w:pStyle w:val="af4"/>
        <w:ind w:firstLineChars="0" w:firstLine="0"/>
        <w:jc w:val="center"/>
        <w:rPr>
          <w:rFonts w:ascii="黑体" w:eastAsia="黑体" w:hAnsi="黑体" w:cs="黑体"/>
          <w:b/>
          <w:bCs/>
        </w:rPr>
      </w:pPr>
      <w:r>
        <w:rPr>
          <w:rFonts w:ascii="黑体" w:eastAsia="黑体" w:hAnsi="黑体" w:cs="黑体" w:hint="eastAsia"/>
          <w:b/>
          <w:bCs/>
        </w:rPr>
        <w:t>3、分项报价表（根据项目实际填写，格式可改动）</w:t>
      </w:r>
    </w:p>
    <w:tbl>
      <w:tblPr>
        <w:tblW w:w="927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282"/>
        <w:gridCol w:w="1929"/>
        <w:gridCol w:w="1895"/>
        <w:gridCol w:w="2155"/>
        <w:gridCol w:w="2017"/>
      </w:tblGrid>
      <w:tr w:rsidR="00377CFE">
        <w:trPr>
          <w:trHeight w:val="615"/>
        </w:trPr>
        <w:tc>
          <w:tcPr>
            <w:tcW w:w="1282" w:type="dxa"/>
            <w:tcBorders>
              <w:top w:val="single" w:sz="12" w:space="0" w:color="auto"/>
              <w:left w:val="single" w:sz="12"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序号</w:t>
            </w:r>
          </w:p>
        </w:tc>
        <w:tc>
          <w:tcPr>
            <w:tcW w:w="1929" w:type="dxa"/>
            <w:tcBorders>
              <w:top w:val="single" w:sz="12" w:space="0" w:color="auto"/>
              <w:left w:val="single" w:sz="4"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服务名称</w:t>
            </w:r>
          </w:p>
        </w:tc>
        <w:tc>
          <w:tcPr>
            <w:tcW w:w="1895" w:type="dxa"/>
            <w:tcBorders>
              <w:top w:val="single" w:sz="12" w:space="0" w:color="auto"/>
              <w:left w:val="single" w:sz="4"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数量</w:t>
            </w:r>
          </w:p>
        </w:tc>
        <w:tc>
          <w:tcPr>
            <w:tcW w:w="2155" w:type="dxa"/>
            <w:tcBorders>
              <w:top w:val="single" w:sz="12" w:space="0" w:color="auto"/>
              <w:left w:val="single" w:sz="4"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单价</w:t>
            </w:r>
          </w:p>
        </w:tc>
        <w:tc>
          <w:tcPr>
            <w:tcW w:w="2017" w:type="dxa"/>
            <w:tcBorders>
              <w:top w:val="single" w:sz="12" w:space="0" w:color="auto"/>
              <w:left w:val="single" w:sz="4" w:space="0" w:color="auto"/>
              <w:bottom w:val="single" w:sz="4" w:space="0" w:color="auto"/>
              <w:right w:val="single" w:sz="12"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总价</w:t>
            </w:r>
          </w:p>
        </w:tc>
      </w:tr>
      <w:tr w:rsidR="00377CFE">
        <w:trPr>
          <w:trHeight w:val="595"/>
        </w:trPr>
        <w:tc>
          <w:tcPr>
            <w:tcW w:w="1282" w:type="dxa"/>
            <w:tcBorders>
              <w:top w:val="single" w:sz="4" w:space="0" w:color="auto"/>
              <w:left w:val="single" w:sz="12"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1</w:t>
            </w:r>
          </w:p>
        </w:tc>
        <w:tc>
          <w:tcPr>
            <w:tcW w:w="1929"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9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15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017"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95"/>
        </w:trPr>
        <w:tc>
          <w:tcPr>
            <w:tcW w:w="1282" w:type="dxa"/>
            <w:tcBorders>
              <w:top w:val="single" w:sz="4" w:space="0" w:color="auto"/>
              <w:left w:val="single" w:sz="12"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2</w:t>
            </w:r>
          </w:p>
        </w:tc>
        <w:tc>
          <w:tcPr>
            <w:tcW w:w="1929"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9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15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017"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95"/>
        </w:trPr>
        <w:tc>
          <w:tcPr>
            <w:tcW w:w="1282" w:type="dxa"/>
            <w:tcBorders>
              <w:top w:val="single" w:sz="4" w:space="0" w:color="auto"/>
              <w:left w:val="single" w:sz="12"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3</w:t>
            </w:r>
          </w:p>
        </w:tc>
        <w:tc>
          <w:tcPr>
            <w:tcW w:w="1929"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9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15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017"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95"/>
        </w:trPr>
        <w:tc>
          <w:tcPr>
            <w:tcW w:w="1282" w:type="dxa"/>
            <w:tcBorders>
              <w:top w:val="single" w:sz="4" w:space="0" w:color="auto"/>
              <w:left w:val="single" w:sz="12"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4</w:t>
            </w:r>
          </w:p>
        </w:tc>
        <w:tc>
          <w:tcPr>
            <w:tcW w:w="1929"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9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15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017"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95"/>
        </w:trPr>
        <w:tc>
          <w:tcPr>
            <w:tcW w:w="1282" w:type="dxa"/>
            <w:tcBorders>
              <w:top w:val="single" w:sz="4" w:space="0" w:color="auto"/>
              <w:left w:val="single" w:sz="12"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5</w:t>
            </w:r>
          </w:p>
        </w:tc>
        <w:tc>
          <w:tcPr>
            <w:tcW w:w="1929"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9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15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017"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626"/>
        </w:trPr>
        <w:tc>
          <w:tcPr>
            <w:tcW w:w="1282" w:type="dxa"/>
            <w:tcBorders>
              <w:top w:val="single" w:sz="4" w:space="0" w:color="auto"/>
              <w:left w:val="single" w:sz="12" w:space="0" w:color="auto"/>
              <w:bottom w:val="single" w:sz="12"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w:t>
            </w:r>
          </w:p>
        </w:tc>
        <w:tc>
          <w:tcPr>
            <w:tcW w:w="1929"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1895"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2155"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2017" w:type="dxa"/>
            <w:tcBorders>
              <w:top w:val="single" w:sz="4" w:space="0" w:color="auto"/>
              <w:left w:val="single" w:sz="4" w:space="0" w:color="auto"/>
              <w:bottom w:val="single" w:sz="12" w:space="0" w:color="auto"/>
              <w:right w:val="single" w:sz="12" w:space="0" w:color="auto"/>
            </w:tcBorders>
            <w:vAlign w:val="center"/>
          </w:tcPr>
          <w:p w:rsidR="00377CFE" w:rsidRDefault="00377CFE">
            <w:pPr>
              <w:rPr>
                <w:rFonts w:ascii="黑体" w:eastAsia="黑体" w:hAnsi="黑体" w:cs="黑体"/>
                <w:sz w:val="24"/>
              </w:rPr>
            </w:pPr>
          </w:p>
        </w:tc>
      </w:tr>
    </w:tbl>
    <w:p w:rsidR="00377CFE" w:rsidRDefault="00377CFE">
      <w:pPr>
        <w:pStyle w:val="af4"/>
        <w:ind w:firstLineChars="0" w:firstLine="0"/>
        <w:jc w:val="left"/>
        <w:rPr>
          <w:rFonts w:ascii="黑体" w:eastAsia="黑体" w:hAnsi="黑体" w:cs="黑体"/>
        </w:rPr>
      </w:pPr>
    </w:p>
    <w:p w:rsidR="00377CFE" w:rsidRDefault="009602A6">
      <w:pPr>
        <w:pStyle w:val="af4"/>
        <w:ind w:firstLineChars="0" w:firstLine="0"/>
        <w:jc w:val="left"/>
        <w:rPr>
          <w:rFonts w:ascii="黑体" w:eastAsia="黑体" w:hAnsi="黑体" w:cs="黑体"/>
        </w:rPr>
      </w:pPr>
      <w:r>
        <w:rPr>
          <w:rFonts w:ascii="黑体" w:eastAsia="黑体" w:hAnsi="黑体" w:cs="黑体" w:hint="eastAsia"/>
        </w:rPr>
        <w:t xml:space="preserve">投标人名称（盖章）：                          </w:t>
      </w:r>
    </w:p>
    <w:p w:rsidR="00377CFE" w:rsidRDefault="00377CFE">
      <w:pPr>
        <w:pStyle w:val="af4"/>
        <w:ind w:firstLineChars="0" w:firstLine="0"/>
        <w:jc w:val="left"/>
        <w:rPr>
          <w:rFonts w:ascii="黑体" w:eastAsia="黑体" w:hAnsi="黑体" w:cs="黑体"/>
        </w:rPr>
      </w:pPr>
    </w:p>
    <w:p w:rsidR="00377CFE" w:rsidRDefault="009602A6">
      <w:pPr>
        <w:pStyle w:val="af4"/>
        <w:ind w:firstLineChars="0" w:firstLine="0"/>
        <w:jc w:val="left"/>
        <w:rPr>
          <w:rFonts w:ascii="黑体" w:eastAsia="黑体" w:hAnsi="黑体" w:cs="黑体"/>
        </w:rPr>
      </w:pPr>
      <w:r>
        <w:rPr>
          <w:rFonts w:ascii="黑体" w:eastAsia="黑体" w:hAnsi="黑体" w:cs="黑体" w:hint="eastAsia"/>
        </w:rPr>
        <w:t xml:space="preserve">法人授权代表（签字）：                          </w:t>
      </w:r>
    </w:p>
    <w:p w:rsidR="00377CFE" w:rsidRDefault="009602A6">
      <w:pPr>
        <w:pStyle w:val="af4"/>
        <w:ind w:firstLineChars="0" w:firstLine="0"/>
        <w:jc w:val="left"/>
        <w:rPr>
          <w:rFonts w:ascii="黑体" w:eastAsia="黑体" w:hAnsi="黑体" w:cs="黑体"/>
        </w:rPr>
      </w:pPr>
      <w:r>
        <w:rPr>
          <w:rFonts w:ascii="黑体" w:eastAsia="黑体" w:hAnsi="黑体" w:cs="黑体" w:hint="eastAsia"/>
        </w:rPr>
        <w:t>注：1.各项服务报价以元为单位，总价保留两位小数。</w:t>
      </w:r>
    </w:p>
    <w:p w:rsidR="00377CFE" w:rsidRDefault="009602A6">
      <w:pPr>
        <w:pStyle w:val="af4"/>
        <w:numPr>
          <w:ilvl w:val="255"/>
          <w:numId w:val="0"/>
        </w:numPr>
        <w:ind w:firstLineChars="200" w:firstLine="480"/>
        <w:jc w:val="left"/>
        <w:rPr>
          <w:rFonts w:ascii="黑体" w:eastAsia="黑体" w:hAnsi="黑体" w:cs="黑体"/>
        </w:rPr>
      </w:pPr>
      <w:r>
        <w:rPr>
          <w:rFonts w:ascii="黑体" w:eastAsia="黑体" w:hAnsi="黑体" w:cs="黑体" w:hint="eastAsia"/>
        </w:rPr>
        <w:t>2.此表格经法人授权代表签字并加盖投标人公章方有效。</w:t>
      </w:r>
    </w:p>
    <w:p w:rsidR="00377CFE" w:rsidRDefault="009602A6">
      <w:pPr>
        <w:pStyle w:val="af4"/>
        <w:numPr>
          <w:ilvl w:val="255"/>
          <w:numId w:val="0"/>
        </w:numPr>
        <w:ind w:firstLineChars="200" w:firstLine="480"/>
        <w:jc w:val="left"/>
        <w:rPr>
          <w:rFonts w:ascii="黑体" w:eastAsia="黑体" w:hAnsi="黑体" w:cs="黑体"/>
        </w:rPr>
      </w:pPr>
      <w:r>
        <w:rPr>
          <w:rFonts w:ascii="黑体" w:eastAsia="黑体" w:hAnsi="黑体" w:cs="黑体" w:hint="eastAsia"/>
        </w:rPr>
        <w:t>3.</w:t>
      </w:r>
      <w:r>
        <w:rPr>
          <w:rFonts w:ascii="黑体" w:eastAsia="黑体" w:hAnsi="黑体" w:cs="黑体" w:hint="eastAsia"/>
          <w:lang w:val="zh-CN"/>
        </w:rPr>
        <w:t>包括服务</w:t>
      </w:r>
      <w:r>
        <w:rPr>
          <w:rFonts w:ascii="黑体" w:eastAsia="黑体" w:hAnsi="黑体" w:cs="黑体" w:hint="eastAsia"/>
          <w:bCs/>
        </w:rPr>
        <w:t>（材料费、测试化验加工费、差旅费、出版费、劳务费、专家咨询费等</w:t>
      </w:r>
      <w:r>
        <w:rPr>
          <w:rFonts w:ascii="黑体" w:eastAsia="黑体" w:hAnsi="黑体" w:cs="黑体" w:hint="eastAsia"/>
          <w:lang w:val="zh-CN"/>
        </w:rPr>
        <w:t>）。</w:t>
      </w:r>
    </w:p>
    <w:p w:rsidR="00377CFE" w:rsidRDefault="00377CFE">
      <w:pPr>
        <w:ind w:firstLineChars="200" w:firstLine="480"/>
        <w:rPr>
          <w:rFonts w:ascii="黑体" w:eastAsia="黑体" w:hAnsi="黑体" w:cs="黑体"/>
          <w:sz w:val="24"/>
        </w:rPr>
      </w:pPr>
    </w:p>
    <w:p w:rsidR="00377CFE" w:rsidRDefault="00377CFE">
      <w:pPr>
        <w:rPr>
          <w:rFonts w:ascii="黑体" w:eastAsia="黑体" w:hAnsi="黑体" w:cs="黑体"/>
          <w:sz w:val="24"/>
        </w:rPr>
        <w:sectPr w:rsidR="00377CFE">
          <w:pgSz w:w="11907" w:h="16840"/>
          <w:pgMar w:top="1089" w:right="1418" w:bottom="1400" w:left="1418" w:header="851" w:footer="992" w:gutter="0"/>
          <w:cols w:space="720"/>
        </w:sectPr>
      </w:pPr>
    </w:p>
    <w:p w:rsidR="00377CFE" w:rsidRDefault="009602A6">
      <w:pPr>
        <w:pStyle w:val="3"/>
        <w:ind w:firstLineChars="200" w:firstLine="482"/>
        <w:jc w:val="center"/>
        <w:rPr>
          <w:rFonts w:ascii="黑体" w:eastAsia="黑体" w:hAnsi="黑体" w:cs="黑体"/>
          <w:sz w:val="24"/>
          <w:szCs w:val="24"/>
        </w:rPr>
      </w:pPr>
      <w:bookmarkStart w:id="115" w:name="_Toc413930850"/>
      <w:bookmarkStart w:id="116" w:name="_Toc310195766"/>
      <w:bookmarkStart w:id="117" w:name="_Toc526762020"/>
      <w:bookmarkStart w:id="118" w:name="_Toc533591617"/>
      <w:bookmarkStart w:id="119" w:name="_Toc236642993"/>
      <w:r>
        <w:rPr>
          <w:rFonts w:ascii="黑体" w:eastAsia="黑体" w:hAnsi="黑体" w:cs="黑体" w:hint="eastAsia"/>
          <w:sz w:val="24"/>
          <w:szCs w:val="24"/>
        </w:rPr>
        <w:lastRenderedPageBreak/>
        <w:t>4、技术要求偏离表</w:t>
      </w:r>
      <w:bookmarkEnd w:id="115"/>
      <w:bookmarkEnd w:id="116"/>
      <w:bookmarkEnd w:id="117"/>
      <w:bookmarkEnd w:id="118"/>
    </w:p>
    <w:bookmarkEnd w:id="119"/>
    <w:p w:rsidR="00377CFE" w:rsidRDefault="009602A6">
      <w:pPr>
        <w:rPr>
          <w:rFonts w:ascii="黑体" w:eastAsia="黑体" w:hAnsi="黑体" w:cs="黑体"/>
          <w:sz w:val="24"/>
        </w:rPr>
      </w:pPr>
      <w:r>
        <w:rPr>
          <w:rFonts w:ascii="黑体" w:eastAsia="黑体" w:hAnsi="黑体" w:cs="黑体" w:hint="eastAsia"/>
          <w:sz w:val="24"/>
        </w:rPr>
        <w:t xml:space="preserve">投标人名称:___________                              项目编号:______________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51"/>
        <w:gridCol w:w="1701"/>
        <w:gridCol w:w="1384"/>
        <w:gridCol w:w="1701"/>
        <w:gridCol w:w="1842"/>
        <w:gridCol w:w="1311"/>
        <w:gridCol w:w="851"/>
      </w:tblGrid>
      <w:tr w:rsidR="00377CFE">
        <w:trPr>
          <w:trHeight w:val="521"/>
          <w:jc w:val="center"/>
        </w:trPr>
        <w:tc>
          <w:tcPr>
            <w:tcW w:w="851" w:type="dxa"/>
            <w:tcBorders>
              <w:top w:val="single" w:sz="12" w:space="0" w:color="auto"/>
              <w:left w:val="single" w:sz="12"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序号</w:t>
            </w:r>
          </w:p>
        </w:tc>
        <w:tc>
          <w:tcPr>
            <w:tcW w:w="1701" w:type="dxa"/>
            <w:tcBorders>
              <w:top w:val="single" w:sz="12" w:space="0" w:color="auto"/>
              <w:left w:val="single" w:sz="4"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服务名称</w:t>
            </w:r>
          </w:p>
        </w:tc>
        <w:tc>
          <w:tcPr>
            <w:tcW w:w="1384" w:type="dxa"/>
            <w:tcBorders>
              <w:top w:val="single" w:sz="12"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招标文件条目号</w:t>
            </w:r>
          </w:p>
        </w:tc>
        <w:tc>
          <w:tcPr>
            <w:tcW w:w="1701" w:type="dxa"/>
            <w:tcBorders>
              <w:top w:val="single" w:sz="12"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招标规格</w:t>
            </w:r>
          </w:p>
        </w:tc>
        <w:tc>
          <w:tcPr>
            <w:tcW w:w="1842" w:type="dxa"/>
            <w:tcBorders>
              <w:top w:val="single" w:sz="12"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投标规格</w:t>
            </w:r>
          </w:p>
        </w:tc>
        <w:tc>
          <w:tcPr>
            <w:tcW w:w="1311" w:type="dxa"/>
            <w:tcBorders>
              <w:top w:val="single" w:sz="12"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响应/偏离</w:t>
            </w:r>
          </w:p>
        </w:tc>
        <w:tc>
          <w:tcPr>
            <w:tcW w:w="851" w:type="dxa"/>
            <w:tcBorders>
              <w:top w:val="single" w:sz="12" w:space="0" w:color="auto"/>
              <w:left w:val="single" w:sz="4" w:space="0" w:color="auto"/>
              <w:bottom w:val="single" w:sz="4" w:space="0" w:color="auto"/>
              <w:right w:val="single" w:sz="12"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说明</w:t>
            </w: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2"/>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1"/>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22"/>
          <w:jc w:val="center"/>
        </w:trPr>
        <w:tc>
          <w:tcPr>
            <w:tcW w:w="851" w:type="dxa"/>
            <w:tcBorders>
              <w:top w:val="single" w:sz="4" w:space="0" w:color="auto"/>
              <w:left w:val="single" w:sz="12"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1384"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1701"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1842"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1311"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851" w:type="dxa"/>
            <w:tcBorders>
              <w:top w:val="single" w:sz="4" w:space="0" w:color="auto"/>
              <w:left w:val="single" w:sz="4" w:space="0" w:color="auto"/>
              <w:bottom w:val="single" w:sz="12" w:space="0" w:color="auto"/>
              <w:right w:val="single" w:sz="12" w:space="0" w:color="auto"/>
            </w:tcBorders>
            <w:vAlign w:val="center"/>
          </w:tcPr>
          <w:p w:rsidR="00377CFE" w:rsidRDefault="00377CFE">
            <w:pPr>
              <w:rPr>
                <w:rFonts w:ascii="黑体" w:eastAsia="黑体" w:hAnsi="黑体" w:cs="黑体"/>
                <w:sz w:val="24"/>
              </w:rPr>
            </w:pPr>
          </w:p>
        </w:tc>
      </w:tr>
    </w:tbl>
    <w:p w:rsidR="00377CFE" w:rsidRDefault="009602A6">
      <w:pPr>
        <w:ind w:firstLineChars="200" w:firstLine="480"/>
        <w:rPr>
          <w:rFonts w:ascii="黑体" w:eastAsia="黑体" w:hAnsi="黑体" w:cs="黑体"/>
          <w:sz w:val="24"/>
        </w:rPr>
      </w:pPr>
      <w:r>
        <w:rPr>
          <w:rFonts w:ascii="黑体" w:eastAsia="黑体" w:hAnsi="黑体" w:cs="黑体" w:hint="eastAsia"/>
          <w:sz w:val="24"/>
        </w:rPr>
        <w:t>1、投标人的技术偏差必须如实填写，并应对偏差情况做出必要说明。投标人应对故意隐瞒技术偏差的行为承担责任。对招标文件有任何偏离应列明“正偏离”或“负偏离”。</w:t>
      </w:r>
    </w:p>
    <w:p w:rsidR="00377CFE" w:rsidRDefault="009602A6">
      <w:pPr>
        <w:ind w:firstLineChars="200" w:firstLine="480"/>
        <w:rPr>
          <w:rFonts w:ascii="黑体" w:eastAsia="黑体" w:hAnsi="黑体" w:cs="黑体"/>
          <w:sz w:val="24"/>
        </w:rPr>
      </w:pPr>
      <w:r>
        <w:rPr>
          <w:rFonts w:ascii="黑体" w:eastAsia="黑体" w:hAnsi="黑体" w:cs="黑体" w:hint="eastAsia"/>
          <w:sz w:val="24"/>
        </w:rPr>
        <w:t>2、对招标文件无偏离应标明“无偏离”。</w:t>
      </w:r>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投标人名称（盖章）：                       </w:t>
      </w:r>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法人授权代表（签字）：                          </w:t>
      </w:r>
    </w:p>
    <w:p w:rsidR="00377CFE" w:rsidRDefault="009602A6">
      <w:pPr>
        <w:ind w:firstLineChars="200" w:firstLine="480"/>
        <w:rPr>
          <w:rFonts w:ascii="黑体" w:eastAsia="黑体" w:hAnsi="黑体" w:cs="黑体"/>
          <w:sz w:val="24"/>
        </w:rPr>
      </w:pPr>
      <w:r>
        <w:rPr>
          <w:rFonts w:ascii="黑体" w:eastAsia="黑体" w:hAnsi="黑体" w:cs="黑体" w:hint="eastAsia"/>
          <w:sz w:val="24"/>
        </w:rPr>
        <w:t>注：此表格经法人授权代表签字并加盖投标人公章方有效。</w:t>
      </w:r>
    </w:p>
    <w:p w:rsidR="00377CFE" w:rsidRDefault="009602A6">
      <w:pPr>
        <w:ind w:firstLineChars="200" w:firstLine="480"/>
        <w:rPr>
          <w:rFonts w:ascii="黑体" w:eastAsia="黑体" w:hAnsi="黑体" w:cs="黑体"/>
          <w:sz w:val="24"/>
        </w:rPr>
      </w:pPr>
      <w:r>
        <w:rPr>
          <w:rFonts w:ascii="黑体" w:eastAsia="黑体" w:hAnsi="黑体" w:cs="黑体" w:hint="eastAsia"/>
          <w:sz w:val="24"/>
        </w:rPr>
        <w:br w:type="page"/>
      </w:r>
    </w:p>
    <w:p w:rsidR="00377CFE" w:rsidRDefault="009602A6">
      <w:pPr>
        <w:pStyle w:val="3"/>
        <w:ind w:firstLineChars="200" w:firstLine="482"/>
        <w:jc w:val="center"/>
        <w:rPr>
          <w:rFonts w:ascii="黑体" w:eastAsia="黑体" w:hAnsi="黑体" w:cs="黑体"/>
          <w:sz w:val="24"/>
          <w:szCs w:val="24"/>
        </w:rPr>
      </w:pPr>
      <w:bookmarkStart w:id="120" w:name="_Toc413930851"/>
      <w:bookmarkStart w:id="121" w:name="_Toc533591618"/>
      <w:bookmarkStart w:id="122" w:name="_Toc526762021"/>
      <w:bookmarkStart w:id="123" w:name="_Toc310195767"/>
      <w:bookmarkStart w:id="124" w:name="_Toc236642994"/>
      <w:r>
        <w:rPr>
          <w:rFonts w:ascii="黑体" w:eastAsia="黑体" w:hAnsi="黑体" w:cs="黑体" w:hint="eastAsia"/>
          <w:sz w:val="24"/>
          <w:szCs w:val="24"/>
        </w:rPr>
        <w:t>5、商务要求偏离表</w:t>
      </w:r>
      <w:bookmarkEnd w:id="120"/>
      <w:bookmarkEnd w:id="121"/>
      <w:bookmarkEnd w:id="122"/>
      <w:bookmarkEnd w:id="123"/>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投标人名称:_____________                           项目编号:_____________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51"/>
        <w:gridCol w:w="1985"/>
        <w:gridCol w:w="2623"/>
        <w:gridCol w:w="2624"/>
        <w:gridCol w:w="992"/>
      </w:tblGrid>
      <w:tr w:rsidR="00377CFE">
        <w:trPr>
          <w:trHeight w:val="567"/>
          <w:jc w:val="center"/>
        </w:trPr>
        <w:tc>
          <w:tcPr>
            <w:tcW w:w="851" w:type="dxa"/>
            <w:tcBorders>
              <w:top w:val="single" w:sz="12" w:space="0" w:color="auto"/>
              <w:left w:val="single" w:sz="12"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序号</w:t>
            </w:r>
          </w:p>
        </w:tc>
        <w:tc>
          <w:tcPr>
            <w:tcW w:w="1985" w:type="dxa"/>
            <w:tcBorders>
              <w:top w:val="single" w:sz="12"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招标文件条目号</w:t>
            </w:r>
          </w:p>
        </w:tc>
        <w:tc>
          <w:tcPr>
            <w:tcW w:w="2623" w:type="dxa"/>
            <w:tcBorders>
              <w:top w:val="single" w:sz="12"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招标文件商务条款</w:t>
            </w:r>
          </w:p>
        </w:tc>
        <w:tc>
          <w:tcPr>
            <w:tcW w:w="2624" w:type="dxa"/>
            <w:tcBorders>
              <w:top w:val="single" w:sz="12"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投标文件商务条款</w:t>
            </w:r>
          </w:p>
        </w:tc>
        <w:tc>
          <w:tcPr>
            <w:tcW w:w="992" w:type="dxa"/>
            <w:tcBorders>
              <w:top w:val="single" w:sz="12" w:space="0" w:color="auto"/>
              <w:left w:val="single" w:sz="4" w:space="0" w:color="auto"/>
              <w:bottom w:val="single" w:sz="4" w:space="0" w:color="auto"/>
              <w:right w:val="single" w:sz="12"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说明</w:t>
            </w: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4" w:space="0" w:color="auto"/>
              <w:right w:val="single" w:sz="12" w:space="0" w:color="auto"/>
            </w:tcBorders>
            <w:vAlign w:val="center"/>
          </w:tcPr>
          <w:p w:rsidR="00377CFE" w:rsidRDefault="00377CFE">
            <w:pPr>
              <w:rPr>
                <w:rFonts w:ascii="黑体" w:eastAsia="黑体" w:hAnsi="黑体" w:cs="黑体"/>
                <w:sz w:val="24"/>
              </w:rPr>
            </w:pPr>
          </w:p>
        </w:tc>
      </w:tr>
      <w:tr w:rsidR="00377CFE">
        <w:trPr>
          <w:trHeight w:val="567"/>
          <w:jc w:val="center"/>
        </w:trPr>
        <w:tc>
          <w:tcPr>
            <w:tcW w:w="851" w:type="dxa"/>
            <w:tcBorders>
              <w:top w:val="single" w:sz="4" w:space="0" w:color="auto"/>
              <w:left w:val="single" w:sz="12"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1985"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2623"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2624" w:type="dxa"/>
            <w:tcBorders>
              <w:top w:val="single" w:sz="4" w:space="0" w:color="auto"/>
              <w:left w:val="single" w:sz="4" w:space="0" w:color="auto"/>
              <w:bottom w:val="single" w:sz="12" w:space="0" w:color="auto"/>
              <w:right w:val="single" w:sz="4" w:space="0" w:color="auto"/>
            </w:tcBorders>
            <w:vAlign w:val="center"/>
          </w:tcPr>
          <w:p w:rsidR="00377CFE" w:rsidRDefault="00377CFE">
            <w:pPr>
              <w:rPr>
                <w:rFonts w:ascii="黑体" w:eastAsia="黑体" w:hAnsi="黑体" w:cs="黑体"/>
                <w:sz w:val="24"/>
              </w:rPr>
            </w:pPr>
          </w:p>
        </w:tc>
        <w:tc>
          <w:tcPr>
            <w:tcW w:w="992" w:type="dxa"/>
            <w:tcBorders>
              <w:top w:val="single" w:sz="4" w:space="0" w:color="auto"/>
              <w:left w:val="single" w:sz="4" w:space="0" w:color="auto"/>
              <w:bottom w:val="single" w:sz="12" w:space="0" w:color="auto"/>
              <w:right w:val="single" w:sz="12" w:space="0" w:color="auto"/>
            </w:tcBorders>
            <w:vAlign w:val="center"/>
          </w:tcPr>
          <w:p w:rsidR="00377CFE" w:rsidRDefault="00377CFE">
            <w:pPr>
              <w:rPr>
                <w:rFonts w:ascii="黑体" w:eastAsia="黑体" w:hAnsi="黑体" w:cs="黑体"/>
                <w:sz w:val="24"/>
              </w:rPr>
            </w:pPr>
          </w:p>
        </w:tc>
      </w:tr>
    </w:tbl>
    <w:p w:rsidR="00377CFE" w:rsidRDefault="009602A6">
      <w:pPr>
        <w:ind w:firstLineChars="200" w:firstLine="480"/>
        <w:rPr>
          <w:rFonts w:ascii="黑体" w:eastAsia="黑体" w:hAnsi="黑体" w:cs="黑体"/>
          <w:sz w:val="24"/>
        </w:rPr>
      </w:pPr>
      <w:r>
        <w:rPr>
          <w:rFonts w:ascii="黑体" w:eastAsia="黑体" w:hAnsi="黑体" w:cs="黑体" w:hint="eastAsia"/>
          <w:sz w:val="24"/>
        </w:rPr>
        <w:t> 注：1、投标人如果对包括合同履行期限、付款方式/条件、实施地点等在内的商务条款的响应有任何偏离，请在本表中详细填写；如对商务条款没有偏离，请注明“无偏离”。</w:t>
      </w:r>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投标人名称（盖章）：                       </w:t>
      </w:r>
    </w:p>
    <w:p w:rsidR="00377CFE" w:rsidRDefault="009602A6">
      <w:pPr>
        <w:ind w:firstLineChars="200" w:firstLine="480"/>
        <w:rPr>
          <w:rFonts w:ascii="黑体" w:eastAsia="黑体" w:hAnsi="黑体" w:cs="黑体"/>
          <w:sz w:val="24"/>
        </w:rPr>
      </w:pPr>
      <w:r>
        <w:rPr>
          <w:rFonts w:ascii="黑体" w:eastAsia="黑体" w:hAnsi="黑体" w:cs="黑体" w:hint="eastAsia"/>
          <w:sz w:val="24"/>
        </w:rPr>
        <w:t xml:space="preserve">法人授权代表（签字）：                       </w:t>
      </w:r>
    </w:p>
    <w:p w:rsidR="00377CFE" w:rsidRDefault="009602A6">
      <w:pPr>
        <w:ind w:firstLineChars="200" w:firstLine="480"/>
        <w:rPr>
          <w:rFonts w:ascii="黑体" w:eastAsia="黑体" w:hAnsi="黑体" w:cs="黑体"/>
          <w:sz w:val="24"/>
        </w:rPr>
      </w:pPr>
      <w:r>
        <w:rPr>
          <w:rFonts w:ascii="黑体" w:eastAsia="黑体" w:hAnsi="黑体" w:cs="黑体" w:hint="eastAsia"/>
          <w:sz w:val="24"/>
        </w:rPr>
        <w:t>注：此表格经法人授权代表签字并加盖投标人公章方有效。</w:t>
      </w:r>
    </w:p>
    <w:p w:rsidR="00377CFE" w:rsidRDefault="00377CFE">
      <w:pPr>
        <w:ind w:firstLineChars="200" w:firstLine="480"/>
        <w:rPr>
          <w:rFonts w:ascii="黑体" w:eastAsia="黑体" w:hAnsi="黑体" w:cs="黑体"/>
          <w:sz w:val="24"/>
        </w:rPr>
        <w:sectPr w:rsidR="00377CFE">
          <w:headerReference w:type="default" r:id="rId19"/>
          <w:footerReference w:type="default" r:id="rId20"/>
          <w:pgSz w:w="11907" w:h="16840"/>
          <w:pgMar w:top="1089" w:right="1418" w:bottom="1400" w:left="1418" w:header="851" w:footer="992" w:gutter="0"/>
          <w:cols w:space="720"/>
          <w:docGrid w:linePitch="312"/>
        </w:sectPr>
      </w:pPr>
    </w:p>
    <w:p w:rsidR="00377CFE" w:rsidRDefault="009602A6">
      <w:pPr>
        <w:pStyle w:val="3"/>
        <w:ind w:firstLineChars="200" w:firstLine="482"/>
        <w:jc w:val="center"/>
        <w:rPr>
          <w:rFonts w:ascii="黑体" w:eastAsia="黑体" w:hAnsi="黑体" w:cs="黑体"/>
          <w:sz w:val="24"/>
          <w:szCs w:val="24"/>
        </w:rPr>
      </w:pPr>
      <w:bookmarkStart w:id="125" w:name="_Toc533591621"/>
      <w:bookmarkStart w:id="126" w:name="_Toc526762023"/>
      <w:r>
        <w:rPr>
          <w:rFonts w:ascii="黑体" w:eastAsia="黑体" w:hAnsi="黑体" w:cs="黑体" w:hint="eastAsia"/>
          <w:sz w:val="24"/>
          <w:szCs w:val="24"/>
        </w:rPr>
        <w:lastRenderedPageBreak/>
        <w:t>6、业绩案例一览表</w:t>
      </w:r>
      <w:bookmarkEnd w:id="125"/>
      <w:bookmarkEnd w:id="126"/>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1980"/>
        <w:gridCol w:w="1260"/>
        <w:gridCol w:w="1260"/>
        <w:gridCol w:w="1440"/>
        <w:gridCol w:w="1778"/>
        <w:gridCol w:w="720"/>
      </w:tblGrid>
      <w:tr w:rsidR="00377CFE">
        <w:trPr>
          <w:trHeight w:val="611"/>
          <w:jc w:val="center"/>
        </w:trPr>
        <w:tc>
          <w:tcPr>
            <w:tcW w:w="852" w:type="dxa"/>
            <w:tcBorders>
              <w:top w:val="single" w:sz="4"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序号</w:t>
            </w:r>
          </w:p>
        </w:tc>
        <w:tc>
          <w:tcPr>
            <w:tcW w:w="1980" w:type="dxa"/>
            <w:tcBorders>
              <w:top w:val="single" w:sz="4" w:space="0" w:color="auto"/>
              <w:left w:val="single" w:sz="4" w:space="0" w:color="auto"/>
              <w:bottom w:val="single" w:sz="4" w:space="0" w:color="auto"/>
              <w:right w:val="single" w:sz="4" w:space="0" w:color="auto"/>
            </w:tcBorders>
            <w:vAlign w:val="center"/>
          </w:tcPr>
          <w:p w:rsidR="00377CFE" w:rsidRDefault="009602A6">
            <w:pPr>
              <w:jc w:val="center"/>
              <w:rPr>
                <w:rFonts w:ascii="黑体" w:eastAsia="黑体" w:hAnsi="黑体" w:cs="黑体"/>
                <w:sz w:val="24"/>
              </w:rPr>
            </w:pPr>
            <w:r>
              <w:rPr>
                <w:rFonts w:ascii="黑体" w:eastAsia="黑体" w:hAnsi="黑体" w:cs="黑体" w:hint="eastAsia"/>
                <w:sz w:val="24"/>
              </w:rPr>
              <w:t>项目名称</w:t>
            </w: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用户名称</w:t>
            </w: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合同金额</w:t>
            </w:r>
          </w:p>
        </w:tc>
        <w:tc>
          <w:tcPr>
            <w:tcW w:w="1440" w:type="dxa"/>
            <w:tcBorders>
              <w:top w:val="single" w:sz="4"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用户联系人</w:t>
            </w:r>
          </w:p>
        </w:tc>
        <w:tc>
          <w:tcPr>
            <w:tcW w:w="1778" w:type="dxa"/>
            <w:tcBorders>
              <w:top w:val="single" w:sz="4"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用户联系电话</w:t>
            </w:r>
          </w:p>
        </w:tc>
        <w:tc>
          <w:tcPr>
            <w:tcW w:w="720" w:type="dxa"/>
            <w:tcBorders>
              <w:top w:val="single" w:sz="4" w:space="0" w:color="auto"/>
              <w:left w:val="single" w:sz="4" w:space="0" w:color="auto"/>
              <w:bottom w:val="single" w:sz="4" w:space="0" w:color="auto"/>
              <w:right w:val="single" w:sz="4" w:space="0" w:color="auto"/>
            </w:tcBorders>
            <w:vAlign w:val="center"/>
          </w:tcPr>
          <w:p w:rsidR="00377CFE" w:rsidRDefault="009602A6">
            <w:pPr>
              <w:rPr>
                <w:rFonts w:ascii="黑体" w:eastAsia="黑体" w:hAnsi="黑体" w:cs="黑体"/>
                <w:sz w:val="24"/>
              </w:rPr>
            </w:pPr>
            <w:r>
              <w:rPr>
                <w:rFonts w:ascii="黑体" w:eastAsia="黑体" w:hAnsi="黑体" w:cs="黑体" w:hint="eastAsia"/>
                <w:sz w:val="24"/>
              </w:rPr>
              <w:t>备注</w:t>
            </w:r>
          </w:p>
        </w:tc>
      </w:tr>
      <w:tr w:rsidR="00377CFE">
        <w:trPr>
          <w:trHeight w:val="591"/>
          <w:jc w:val="center"/>
        </w:trPr>
        <w:tc>
          <w:tcPr>
            <w:tcW w:w="85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78"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r>
      <w:tr w:rsidR="00377CFE">
        <w:trPr>
          <w:trHeight w:val="768"/>
          <w:jc w:val="center"/>
        </w:trPr>
        <w:tc>
          <w:tcPr>
            <w:tcW w:w="85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78"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r>
      <w:tr w:rsidR="00377CFE">
        <w:trPr>
          <w:trHeight w:val="934"/>
          <w:jc w:val="center"/>
        </w:trPr>
        <w:tc>
          <w:tcPr>
            <w:tcW w:w="85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78"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r>
      <w:tr w:rsidR="00377CFE">
        <w:trPr>
          <w:trHeight w:val="918"/>
          <w:jc w:val="center"/>
        </w:trPr>
        <w:tc>
          <w:tcPr>
            <w:tcW w:w="85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78"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r>
      <w:tr w:rsidR="00377CFE">
        <w:trPr>
          <w:trHeight w:val="918"/>
          <w:jc w:val="center"/>
        </w:trPr>
        <w:tc>
          <w:tcPr>
            <w:tcW w:w="85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78"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r>
      <w:tr w:rsidR="00377CFE">
        <w:trPr>
          <w:trHeight w:val="918"/>
          <w:jc w:val="center"/>
        </w:trPr>
        <w:tc>
          <w:tcPr>
            <w:tcW w:w="852"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1778"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377CFE" w:rsidRDefault="00377CFE">
            <w:pPr>
              <w:rPr>
                <w:rFonts w:ascii="黑体" w:eastAsia="黑体" w:hAnsi="黑体" w:cs="黑体"/>
                <w:sz w:val="24"/>
              </w:rPr>
            </w:pPr>
          </w:p>
        </w:tc>
      </w:tr>
    </w:tbl>
    <w:p w:rsidR="00377CFE" w:rsidRDefault="009602A6">
      <w:pPr>
        <w:ind w:firstLineChars="200" w:firstLine="480"/>
        <w:rPr>
          <w:rFonts w:ascii="黑体" w:eastAsia="黑体" w:hAnsi="黑体" w:cs="黑体"/>
          <w:sz w:val="24"/>
        </w:rPr>
      </w:pPr>
      <w:r>
        <w:rPr>
          <w:rFonts w:ascii="黑体" w:eastAsia="黑体" w:hAnsi="黑体" w:cs="黑体" w:hint="eastAsia"/>
          <w:sz w:val="24"/>
        </w:rPr>
        <w:t>注：投标人需同时提供中标通知书和政府采购合同（复印件需加盖投标人公章）。</w:t>
      </w:r>
    </w:p>
    <w:p w:rsidR="00377CFE" w:rsidRDefault="00377CFE">
      <w:pPr>
        <w:ind w:firstLineChars="200" w:firstLine="480"/>
        <w:rPr>
          <w:rFonts w:ascii="黑体" w:eastAsia="黑体" w:hAnsi="黑体" w:cs="黑体"/>
          <w:sz w:val="24"/>
        </w:rPr>
        <w:sectPr w:rsidR="00377CFE">
          <w:pgSz w:w="11907" w:h="16840"/>
          <w:pgMar w:top="1089" w:right="1418" w:bottom="1400" w:left="1418" w:header="851" w:footer="992" w:gutter="0"/>
          <w:cols w:space="720"/>
          <w:docGrid w:linePitch="312"/>
        </w:sectPr>
      </w:pPr>
    </w:p>
    <w:p w:rsidR="00377CFE" w:rsidRDefault="00377CFE">
      <w:pPr>
        <w:ind w:firstLineChars="200" w:firstLine="480"/>
        <w:rPr>
          <w:rFonts w:ascii="黑体" w:eastAsia="黑体" w:hAnsi="黑体" w:cs="黑体"/>
          <w:sz w:val="24"/>
        </w:rPr>
      </w:pPr>
    </w:p>
    <w:p w:rsidR="00377CFE" w:rsidRDefault="009602A6">
      <w:pPr>
        <w:pStyle w:val="3"/>
        <w:spacing w:line="360" w:lineRule="auto"/>
        <w:ind w:firstLineChars="200" w:firstLine="482"/>
        <w:jc w:val="center"/>
        <w:rPr>
          <w:rFonts w:ascii="黑体" w:eastAsia="黑体" w:hAnsi="黑体" w:cs="黑体"/>
          <w:sz w:val="24"/>
          <w:szCs w:val="24"/>
        </w:rPr>
      </w:pPr>
      <w:bookmarkStart w:id="127" w:name="_Toc413930852"/>
      <w:bookmarkStart w:id="128" w:name="_Toc526762022"/>
      <w:bookmarkStart w:id="129" w:name="_Toc310195768"/>
      <w:bookmarkStart w:id="130" w:name="_Toc533591619"/>
      <w:r>
        <w:rPr>
          <w:rFonts w:ascii="黑体" w:eastAsia="黑体" w:hAnsi="黑体" w:cs="黑体" w:hint="eastAsia"/>
          <w:sz w:val="24"/>
          <w:szCs w:val="24"/>
        </w:rPr>
        <w:t>7、资格证明文件</w:t>
      </w:r>
      <w:bookmarkEnd w:id="127"/>
      <w:bookmarkEnd w:id="128"/>
      <w:bookmarkEnd w:id="129"/>
      <w:bookmarkEnd w:id="130"/>
    </w:p>
    <w:p w:rsidR="00377CFE" w:rsidRDefault="009602A6">
      <w:pPr>
        <w:spacing w:line="360" w:lineRule="auto"/>
        <w:ind w:firstLineChars="200" w:firstLine="482"/>
        <w:jc w:val="center"/>
        <w:rPr>
          <w:rFonts w:ascii="黑体" w:eastAsia="黑体" w:hAnsi="黑体" w:cs="黑体"/>
          <w:b/>
          <w:sz w:val="24"/>
        </w:rPr>
      </w:pPr>
      <w:r>
        <w:rPr>
          <w:rFonts w:ascii="黑体" w:eastAsia="黑体" w:hAnsi="黑体" w:cs="黑体" w:hint="eastAsia"/>
          <w:b/>
          <w:sz w:val="24"/>
        </w:rPr>
        <w:t>注：带*项必须提供，未带*的不做强制要求。</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*7-1企业法人营业执照副本或事业单位法人证书副本复印件（须加盖本单位公章）</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*7-2税务登记证复印件、组织机构代码证复印件（三证合一可不提供，须加盖本单位公章）</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*7-3投标保证金</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*7-4法定代表人授权书原件（格式）</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*7-5 法人授权代表身份证复印件（须加盖本单位公章）</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*7-6投标人提供经会计师事务所出具的近两年（2020年度或2021年度）其中任意一年的财务审计报告复印件，须包括审计报告正文、资产负债表、利润表和现金流量表复印件，加盖投标人公章 (2022年以后新成立的公司提供银行资信证明即可），若投标人为事业单位的可提供经单位出具并加盖单位财务章的年度决算报告（2020年度或2021年度）：</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 xml:space="preserve">1、提供的银行资信证明必须是完整的（正反面），须提交原件； </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2、银行资信证明应能说明该投标人与银行之间业务往来正常，企业信誉良好等；</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3、银行出具的存款证明不能替代银行资信证明，存款证明无效。</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-7有依法缴纳社会保障资金的良好记录（投标人逐月交纳社会保障资金的，须提供参加本次政府采购活动最近半年内任意一个月缴纳社会保障资金的入账票据凭证或相关部门出具的有效证明文件复印件；投标人逐年交纳社会保障资金的，须提供参加本次政府采购活动上年度缴纳社会保障资金的入账票据凭证或相关部门出具的有效证明文件复印件。缴纳社会保障资金的入账票据凭证复印件须加盖本单位公章。）</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-8有依法纳税的良好记录：提供参加本次政府采购活动最近半年内任意一个月纳税入账票据凭证或相关部门出具的有效证明文件复印件（投标人逐年纳税的，须提供参加本次政府采购活动上年度纳税的入账票据凭证或相关部门出具的有效证明文件复印件）（须加盖本单位公章）</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*7-19参加本次政府采购活动前三年内，在经营活动中没有重大违法记录的声明</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投标人须提供此声明，须由法定代表人签字，须加盖投标人公章。</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*7-10参加本次政府采购活动中，与同一分包其他投标人不存在单位负责人为同一人或者直接控股、管理关系或类似关系的声明。（投标人须提供此声明，须有效签字，须加盖投标人公章）</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lastRenderedPageBreak/>
        <w:t>7-11 投标人认为必要的其他资格证明文件复印件（须加盖本单位公章）。</w:t>
      </w:r>
    </w:p>
    <w:p w:rsidR="00377CFE" w:rsidRDefault="009602A6">
      <w:pPr>
        <w:ind w:firstLineChars="200" w:firstLine="480"/>
        <w:rPr>
          <w:rFonts w:ascii="黑体" w:eastAsia="黑体" w:hAnsi="黑体" w:cs="黑体"/>
          <w:sz w:val="24"/>
        </w:rPr>
      </w:pPr>
      <w:r>
        <w:rPr>
          <w:rFonts w:ascii="黑体" w:eastAsia="黑体" w:hAnsi="黑体" w:cs="黑体" w:hint="eastAsia"/>
          <w:sz w:val="24"/>
        </w:rPr>
        <w:br w:type="page"/>
      </w:r>
    </w:p>
    <w:p w:rsidR="00377CFE" w:rsidRDefault="009602A6">
      <w:pPr>
        <w:ind w:firstLineChars="200" w:firstLine="480"/>
        <w:rPr>
          <w:rFonts w:ascii="黑体" w:eastAsia="黑体" w:hAnsi="黑体" w:cs="黑体"/>
          <w:sz w:val="24"/>
        </w:rPr>
      </w:pPr>
      <w:r>
        <w:rPr>
          <w:rFonts w:ascii="黑体" w:eastAsia="黑体" w:hAnsi="黑体" w:cs="黑体" w:hint="eastAsia"/>
          <w:sz w:val="24"/>
        </w:rPr>
        <w:t>7-3投标保证金</w:t>
      </w:r>
    </w:p>
    <w:p w:rsidR="00377CFE" w:rsidRDefault="009602A6">
      <w:pPr>
        <w:ind w:firstLineChars="200" w:firstLine="482"/>
        <w:jc w:val="center"/>
        <w:rPr>
          <w:rFonts w:ascii="黑体" w:eastAsia="黑体" w:hAnsi="黑体" w:cs="黑体"/>
          <w:b/>
          <w:sz w:val="24"/>
        </w:rPr>
      </w:pPr>
      <w:bookmarkStart w:id="131" w:name="_Toc533591620"/>
      <w:r>
        <w:rPr>
          <w:rFonts w:ascii="黑体" w:eastAsia="黑体" w:hAnsi="黑体" w:cs="黑体" w:hint="eastAsia"/>
          <w:b/>
          <w:sz w:val="24"/>
        </w:rPr>
        <w:t>投标保证金</w:t>
      </w:r>
      <w:bookmarkEnd w:id="131"/>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致：（招标代理机构全称）</w:t>
      </w:r>
    </w:p>
    <w:p w:rsidR="00377CFE" w:rsidRDefault="009602A6">
      <w:pPr>
        <w:pStyle w:val="a6"/>
        <w:spacing w:line="360" w:lineRule="auto"/>
        <w:ind w:firstLineChars="200" w:firstLine="480"/>
        <w:rPr>
          <w:rFonts w:ascii="黑体" w:eastAsia="黑体" w:hAnsi="黑体" w:cs="黑体"/>
          <w:bCs/>
          <w:sz w:val="24"/>
        </w:rPr>
      </w:pPr>
      <w:r>
        <w:rPr>
          <w:rFonts w:ascii="黑体" w:eastAsia="黑体" w:hAnsi="黑体" w:cs="黑体" w:hint="eastAsia"/>
          <w:bCs/>
          <w:sz w:val="24"/>
        </w:rPr>
        <w:t>（投标人名称）根据本</w:t>
      </w:r>
      <w:r>
        <w:rPr>
          <w:rFonts w:ascii="黑体" w:eastAsia="黑体" w:hAnsi="黑体" w:cs="黑体" w:hint="eastAsia"/>
          <w:bCs/>
          <w:sz w:val="24"/>
          <w:u w:val="single"/>
        </w:rPr>
        <w:t xml:space="preserve">   (项目名称)  </w:t>
      </w:r>
      <w:r>
        <w:rPr>
          <w:rFonts w:ascii="黑体" w:eastAsia="黑体" w:hAnsi="黑体" w:cs="黑体" w:hint="eastAsia"/>
          <w:bCs/>
          <w:sz w:val="24"/>
        </w:rPr>
        <w:t xml:space="preserve"> 招标文件</w:t>
      </w:r>
      <w:r>
        <w:rPr>
          <w:rFonts w:ascii="黑体" w:eastAsia="黑体" w:hAnsi="黑体" w:cs="黑体" w:hint="eastAsia"/>
          <w:kern w:val="0"/>
          <w:sz w:val="24"/>
        </w:rPr>
        <w:t>第二章“投标人须知”第3.4条投标保证金要求</w:t>
      </w:r>
      <w:r>
        <w:rPr>
          <w:rFonts w:ascii="黑体" w:eastAsia="黑体" w:hAnsi="黑体" w:cs="黑体" w:hint="eastAsia"/>
          <w:bCs/>
          <w:sz w:val="24"/>
        </w:rPr>
        <w:t>，已将投标保证金人民币元的按招标文件中的形式缴纳至（招标文件中约定的账户）。</w:t>
      </w:r>
    </w:p>
    <w:p w:rsidR="00377CFE" w:rsidRDefault="009602A6">
      <w:pPr>
        <w:spacing w:line="360" w:lineRule="auto"/>
        <w:ind w:firstLineChars="200" w:firstLine="480"/>
        <w:rPr>
          <w:rFonts w:ascii="黑体" w:eastAsia="黑体" w:hAnsi="黑体" w:cs="黑体"/>
          <w:sz w:val="24"/>
        </w:rPr>
      </w:pPr>
      <w:r>
        <w:rPr>
          <w:rFonts w:ascii="黑体" w:eastAsia="黑体" w:hAnsi="黑体" w:cs="黑体" w:hint="eastAsia"/>
          <w:sz w:val="24"/>
        </w:rPr>
        <w:t>投标保证金交付凭证复印件粘贴处（须加盖本单位公章）：</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br w:type="page"/>
      </w:r>
      <w:r>
        <w:rPr>
          <w:rFonts w:ascii="黑体" w:eastAsia="黑体" w:hAnsi="黑体" w:cs="黑体" w:hint="eastAsia"/>
          <w:sz w:val="24"/>
        </w:rPr>
        <w:lastRenderedPageBreak/>
        <w:t>*7-4 法定代表人授权书（格式）</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 xml:space="preserve">本授权书声明：注册于（国家或地区的名称）的（公司名称）的在下面签字的（法定代表人姓名、职务）代表本公司授权（单位名称）的在下面签字的（被授权人的姓名、职务）为本公司的合法代理人，就（项目名称）投标，以本公司名义处理一切与之有关的事务。　　</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本授权书于        年    月    日签字生效，特此声明。</w:t>
      </w:r>
    </w:p>
    <w:tbl>
      <w:tblPr>
        <w:tblW w:w="0" w:type="auto"/>
        <w:tblLayout w:type="fixed"/>
        <w:tblLook w:val="04A0"/>
      </w:tblPr>
      <w:tblGrid>
        <w:gridCol w:w="3085"/>
        <w:gridCol w:w="3119"/>
      </w:tblGrid>
      <w:tr w:rsidR="00377CFE">
        <w:tc>
          <w:tcPr>
            <w:tcW w:w="3085" w:type="dxa"/>
            <w:tcBorders>
              <w:top w:val="nil"/>
              <w:left w:val="nil"/>
              <w:bottom w:val="nil"/>
              <w:right w:val="nil"/>
            </w:tcBorders>
          </w:tcPr>
          <w:p w:rsidR="00377CFE" w:rsidRDefault="009602A6">
            <w:pPr>
              <w:spacing w:line="480" w:lineRule="auto"/>
              <w:jc w:val="left"/>
              <w:rPr>
                <w:rFonts w:ascii="黑体" w:eastAsia="黑体" w:hAnsi="黑体" w:cs="黑体"/>
                <w:sz w:val="24"/>
              </w:rPr>
            </w:pPr>
            <w:r>
              <w:rPr>
                <w:rFonts w:ascii="黑体" w:eastAsia="黑体" w:hAnsi="黑体" w:cs="黑体" w:hint="eastAsia"/>
                <w:sz w:val="24"/>
              </w:rPr>
              <w:t>法定代表人签字或盖章：</w:t>
            </w:r>
          </w:p>
        </w:tc>
        <w:tc>
          <w:tcPr>
            <w:tcW w:w="3119" w:type="dxa"/>
            <w:tcBorders>
              <w:top w:val="nil"/>
              <w:left w:val="nil"/>
              <w:bottom w:val="nil"/>
              <w:right w:val="nil"/>
            </w:tcBorders>
          </w:tcPr>
          <w:p w:rsidR="00377CFE" w:rsidRDefault="00377CFE">
            <w:pPr>
              <w:spacing w:line="480" w:lineRule="auto"/>
              <w:jc w:val="left"/>
              <w:rPr>
                <w:rFonts w:ascii="黑体" w:eastAsia="黑体" w:hAnsi="黑体" w:cs="黑体"/>
                <w:sz w:val="24"/>
              </w:rPr>
            </w:pPr>
          </w:p>
        </w:tc>
      </w:tr>
      <w:tr w:rsidR="00377CFE">
        <w:tc>
          <w:tcPr>
            <w:tcW w:w="3085" w:type="dxa"/>
            <w:tcBorders>
              <w:top w:val="nil"/>
              <w:left w:val="nil"/>
              <w:bottom w:val="nil"/>
              <w:right w:val="nil"/>
            </w:tcBorders>
          </w:tcPr>
          <w:p w:rsidR="00377CFE" w:rsidRDefault="009602A6">
            <w:pPr>
              <w:spacing w:line="480" w:lineRule="auto"/>
              <w:jc w:val="left"/>
              <w:rPr>
                <w:rFonts w:ascii="黑体" w:eastAsia="黑体" w:hAnsi="黑体" w:cs="黑体"/>
                <w:sz w:val="24"/>
              </w:rPr>
            </w:pPr>
            <w:r>
              <w:rPr>
                <w:rFonts w:ascii="黑体" w:eastAsia="黑体" w:hAnsi="黑体" w:cs="黑体" w:hint="eastAsia"/>
                <w:sz w:val="24"/>
              </w:rPr>
              <w:t>法人授权代表签字：</w:t>
            </w:r>
          </w:p>
        </w:tc>
        <w:tc>
          <w:tcPr>
            <w:tcW w:w="3119" w:type="dxa"/>
            <w:tcBorders>
              <w:top w:val="nil"/>
              <w:left w:val="nil"/>
              <w:bottom w:val="nil"/>
              <w:right w:val="nil"/>
            </w:tcBorders>
          </w:tcPr>
          <w:p w:rsidR="00377CFE" w:rsidRDefault="00377CFE">
            <w:pPr>
              <w:spacing w:line="480" w:lineRule="auto"/>
              <w:jc w:val="left"/>
              <w:rPr>
                <w:rFonts w:ascii="黑体" w:eastAsia="黑体" w:hAnsi="黑体" w:cs="黑体"/>
                <w:sz w:val="24"/>
              </w:rPr>
            </w:pPr>
          </w:p>
        </w:tc>
      </w:tr>
      <w:tr w:rsidR="00377CFE">
        <w:tc>
          <w:tcPr>
            <w:tcW w:w="3085" w:type="dxa"/>
            <w:tcBorders>
              <w:top w:val="nil"/>
              <w:left w:val="nil"/>
              <w:bottom w:val="nil"/>
              <w:right w:val="nil"/>
            </w:tcBorders>
          </w:tcPr>
          <w:p w:rsidR="00377CFE" w:rsidRDefault="009602A6">
            <w:pPr>
              <w:spacing w:line="480" w:lineRule="auto"/>
              <w:jc w:val="left"/>
              <w:rPr>
                <w:rFonts w:ascii="黑体" w:eastAsia="黑体" w:hAnsi="黑体" w:cs="黑体"/>
                <w:sz w:val="24"/>
              </w:rPr>
            </w:pPr>
            <w:r>
              <w:rPr>
                <w:rFonts w:ascii="黑体" w:eastAsia="黑体" w:hAnsi="黑体" w:cs="黑体" w:hint="eastAsia"/>
                <w:sz w:val="24"/>
              </w:rPr>
              <w:t>投标人(盖章)：</w:t>
            </w:r>
          </w:p>
        </w:tc>
        <w:tc>
          <w:tcPr>
            <w:tcW w:w="3119" w:type="dxa"/>
            <w:tcBorders>
              <w:top w:val="nil"/>
              <w:left w:val="nil"/>
              <w:bottom w:val="nil"/>
              <w:right w:val="nil"/>
            </w:tcBorders>
          </w:tcPr>
          <w:p w:rsidR="00377CFE" w:rsidRDefault="00377CFE">
            <w:pPr>
              <w:spacing w:line="480" w:lineRule="auto"/>
              <w:jc w:val="left"/>
              <w:rPr>
                <w:rFonts w:ascii="黑体" w:eastAsia="黑体" w:hAnsi="黑体" w:cs="黑体"/>
                <w:sz w:val="24"/>
              </w:rPr>
            </w:pPr>
          </w:p>
        </w:tc>
      </w:tr>
    </w:tbl>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注：*1、附法定代表人及法人授权代表身份证复印件并加盖投标人公章。</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2、本授权书格式为参考格式，投标人可依据自身实际情况自行出具授权书。如采用此授权书格式，则须严格按照格式要求完整填写各项内容，由法定代表人签字或盖章和法人授权代表签字及加盖投标人公章方为有效，否则视其授权书无效。</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*7-5法定代表人及法人授权代表身份证复印件（须加盖本单位公章）</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br w:type="page"/>
      </w:r>
      <w:bookmarkStart w:id="132" w:name="_Toc236642997"/>
      <w:bookmarkEnd w:id="124"/>
      <w:r>
        <w:rPr>
          <w:rFonts w:ascii="黑体" w:eastAsia="黑体" w:hAnsi="黑体" w:cs="黑体" w:hint="eastAsia"/>
          <w:sz w:val="24"/>
        </w:rPr>
        <w:lastRenderedPageBreak/>
        <w:t>*7-6投标人提供经会计师事务所出具的近两年（2020年度或2021年度）其中任意一年的财务审计报告复印件，须包括审计报告正文、资产负债表、利润表和现金流量表复印件，加盖投标人公章 (2022年以后新成立的公司提供银行资信证明即可），若投标人为事业单位的可提供经单位出具并加盖单位财务章的年度决算报告（2020年度或2021年度）。</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br w:type="page"/>
      </w:r>
      <w:r>
        <w:rPr>
          <w:rFonts w:ascii="黑体" w:eastAsia="黑体" w:hAnsi="黑体" w:cs="黑体" w:hint="eastAsia"/>
          <w:sz w:val="24"/>
        </w:rPr>
        <w:lastRenderedPageBreak/>
        <w:t>*7-7</w:t>
      </w:r>
      <w:r>
        <w:rPr>
          <w:rFonts w:ascii="黑体" w:eastAsia="黑体" w:hAnsi="黑体" w:cs="黑体" w:hint="eastAsia"/>
          <w:sz w:val="24"/>
        </w:rPr>
        <w:tab/>
        <w:t>有依法缴纳社会保障资金的良好记录</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投标人逐月交纳社会保障资金的，须提供参加本次政府采购活动最近半年内任意一个月缴纳社会保障资金的入账票据凭证或相关部门出具的有效证明文件复印件；投标人逐年交纳社会保障资金的，须提供参加本次政府采购活动上年度缴纳社会保障资金的入账票据凭证或相关部门出具的有效证明文件复印件。缴纳社会保障资金的入账票据凭证复印件须加盖本单位公章。</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br w:type="page"/>
      </w:r>
      <w:r>
        <w:rPr>
          <w:rFonts w:ascii="黑体" w:eastAsia="黑体" w:hAnsi="黑体" w:cs="黑体" w:hint="eastAsia"/>
          <w:sz w:val="24"/>
        </w:rPr>
        <w:lastRenderedPageBreak/>
        <w:t>*7-8</w:t>
      </w:r>
      <w:r>
        <w:rPr>
          <w:rFonts w:ascii="黑体" w:eastAsia="黑体" w:hAnsi="黑体" w:cs="黑体" w:hint="eastAsia"/>
          <w:sz w:val="24"/>
        </w:rPr>
        <w:tab/>
        <w:t>有依法纳税的良好记录</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提供参加本次政府采购活动最近半年内任意一个月纳税入账票据凭证或相关部门出具的有效证明文件复印件（投标人逐年纳税的，须提供参加本次政府采购活动上年度纳税的入账票据凭证或相关部门出具的有效证明文件复印件（须加盖本单位公章）</w:t>
      </w:r>
    </w:p>
    <w:p w:rsidR="00377CFE" w:rsidRDefault="009602A6">
      <w:pPr>
        <w:ind w:firstLineChars="200" w:firstLine="480"/>
        <w:rPr>
          <w:rFonts w:ascii="黑体" w:eastAsia="黑体" w:hAnsi="黑体" w:cs="黑体"/>
          <w:sz w:val="24"/>
        </w:rPr>
      </w:pPr>
      <w:r>
        <w:rPr>
          <w:rFonts w:ascii="黑体" w:eastAsia="黑体" w:hAnsi="黑体" w:cs="黑体" w:hint="eastAsia"/>
          <w:sz w:val="24"/>
        </w:rPr>
        <w:br w:type="page"/>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*7-9参加本次政府采购活动前三年内，在经营活动中没有重大违法记录的声明（投标人须提供此声明，须法定代表人签字，须加盖本单位公章）</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致：采购人</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我公司在参加本次采购活动前三年内，在经营活动中没有重大违法记录。</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特此声明。</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签字：</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投标人公章</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年   月    日</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br w:type="page"/>
      </w:r>
      <w:bookmarkStart w:id="133" w:name="_Toc310195769"/>
      <w:r>
        <w:rPr>
          <w:rFonts w:ascii="黑体" w:eastAsia="黑体" w:hAnsi="黑体" w:cs="黑体" w:hint="eastAsia"/>
          <w:sz w:val="24"/>
        </w:rPr>
        <w:lastRenderedPageBreak/>
        <w:t>*7-10 参加本次政府采购活动中，与同一分包其他投标人不存在单位负责人为同一人或者直接控股、管理关系或类似关系的声明。（投标人须提供此声明，须有效签字，须加盖投标人公章）</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致：采购人</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我公司在参加本次政府采购活动中，与同一分包其他投标人不存在单位负责人为同一人或者直接控股、管理关系或类似关系。</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特此声明。</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授权代表签字：</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投标人公章</w:t>
      </w:r>
    </w:p>
    <w:p w:rsidR="00377CFE" w:rsidRDefault="009602A6">
      <w:pPr>
        <w:spacing w:line="480" w:lineRule="auto"/>
        <w:ind w:firstLineChars="200" w:firstLine="480"/>
        <w:jc w:val="left"/>
        <w:rPr>
          <w:rFonts w:ascii="黑体" w:eastAsia="黑体" w:hAnsi="黑体" w:cs="黑体"/>
          <w:sz w:val="24"/>
        </w:rPr>
      </w:pPr>
      <w:r>
        <w:rPr>
          <w:rFonts w:ascii="黑体" w:eastAsia="黑体" w:hAnsi="黑体" w:cs="黑体" w:hint="eastAsia"/>
          <w:sz w:val="24"/>
        </w:rPr>
        <w:t>年   月    日</w:t>
      </w:r>
    </w:p>
    <w:p w:rsidR="00377CFE" w:rsidRDefault="00377CFE">
      <w:pPr>
        <w:rPr>
          <w:rFonts w:ascii="黑体" w:eastAsia="黑体" w:hAnsi="黑体" w:cs="黑体"/>
          <w:sz w:val="24"/>
        </w:rPr>
      </w:pPr>
    </w:p>
    <w:p w:rsidR="00377CFE" w:rsidRDefault="00377CFE">
      <w:pPr>
        <w:ind w:firstLineChars="200" w:firstLine="480"/>
        <w:rPr>
          <w:rFonts w:ascii="黑体" w:eastAsia="黑体" w:hAnsi="黑体" w:cs="黑体"/>
          <w:sz w:val="24"/>
        </w:rPr>
      </w:pPr>
    </w:p>
    <w:p w:rsidR="00377CFE" w:rsidRDefault="009602A6">
      <w:pPr>
        <w:ind w:firstLineChars="200" w:firstLine="480"/>
        <w:rPr>
          <w:rFonts w:ascii="黑体" w:eastAsia="黑体" w:hAnsi="黑体" w:cs="黑体"/>
          <w:sz w:val="24"/>
        </w:rPr>
      </w:pPr>
      <w:r>
        <w:rPr>
          <w:rFonts w:ascii="黑体" w:eastAsia="黑体" w:hAnsi="黑体" w:cs="黑体" w:hint="eastAsia"/>
          <w:sz w:val="24"/>
        </w:rPr>
        <w:br w:type="page"/>
      </w:r>
      <w:r>
        <w:rPr>
          <w:rFonts w:ascii="黑体" w:eastAsia="黑体" w:hAnsi="黑体" w:cs="黑体" w:hint="eastAsia"/>
          <w:sz w:val="24"/>
        </w:rPr>
        <w:lastRenderedPageBreak/>
        <w:t>7-11投标人认为必要的其他资格证明文件复印件（须加盖本单位公章）</w:t>
      </w:r>
    </w:p>
    <w:p w:rsidR="00377CFE" w:rsidRDefault="009602A6" w:rsidP="00E97768">
      <w:pPr>
        <w:ind w:firstLineChars="200" w:firstLine="480"/>
        <w:jc w:val="center"/>
        <w:rPr>
          <w:rFonts w:ascii="黑体" w:eastAsia="黑体" w:hAnsi="黑体" w:cs="黑体"/>
          <w:b/>
          <w:bCs/>
          <w:sz w:val="24"/>
        </w:rPr>
      </w:pPr>
      <w:r>
        <w:rPr>
          <w:rFonts w:ascii="黑体" w:eastAsia="黑体" w:hAnsi="黑体" w:cs="黑体" w:hint="eastAsia"/>
          <w:sz w:val="24"/>
        </w:rPr>
        <w:br w:type="page"/>
      </w:r>
      <w:bookmarkStart w:id="134" w:name="_Toc324255621"/>
      <w:bookmarkStart w:id="135" w:name="_Toc526762027"/>
      <w:bookmarkStart w:id="136" w:name="_Toc413930856"/>
      <w:bookmarkStart w:id="137" w:name="_Toc533591623"/>
      <w:bookmarkEnd w:id="132"/>
      <w:bookmarkEnd w:id="133"/>
      <w:r>
        <w:rPr>
          <w:rFonts w:ascii="黑体" w:eastAsia="黑体" w:hAnsi="黑体" w:cs="黑体" w:hint="eastAsia"/>
          <w:sz w:val="24"/>
        </w:rPr>
        <w:lastRenderedPageBreak/>
        <w:t>8、投标人企业类型声明函</w:t>
      </w:r>
      <w:bookmarkEnd w:id="134"/>
      <w:r>
        <w:rPr>
          <w:rFonts w:ascii="黑体" w:eastAsia="黑体" w:hAnsi="黑体" w:cs="黑体" w:hint="eastAsia"/>
          <w:sz w:val="24"/>
        </w:rPr>
        <w:t>（如适用）</w:t>
      </w:r>
      <w:bookmarkStart w:id="138" w:name="_Toc45099952"/>
      <w:bookmarkEnd w:id="135"/>
      <w:bookmarkEnd w:id="136"/>
      <w:bookmarkEnd w:id="137"/>
    </w:p>
    <w:p w:rsidR="00377CFE" w:rsidRDefault="00377CFE">
      <w:pPr>
        <w:jc w:val="center"/>
        <w:rPr>
          <w:rFonts w:ascii="黑体" w:eastAsia="黑体" w:hAnsi="黑体" w:cs="黑体"/>
          <w:b/>
          <w:bCs/>
          <w:sz w:val="24"/>
        </w:rPr>
      </w:pPr>
    </w:p>
    <w:p w:rsidR="00377CFE" w:rsidRDefault="009602A6">
      <w:pPr>
        <w:spacing w:line="480" w:lineRule="auto"/>
        <w:jc w:val="center"/>
        <w:rPr>
          <w:rFonts w:ascii="黑体" w:eastAsia="黑体" w:hAnsi="黑体" w:cs="黑体"/>
          <w:b/>
          <w:bCs/>
          <w:sz w:val="24"/>
        </w:rPr>
      </w:pPr>
      <w:r>
        <w:rPr>
          <w:rFonts w:ascii="黑体" w:eastAsia="黑体" w:hAnsi="黑体" w:cs="黑体" w:hint="eastAsia"/>
          <w:b/>
          <w:bCs/>
          <w:sz w:val="24"/>
        </w:rPr>
        <w:t>中小企业声明函</w:t>
      </w:r>
      <w:bookmarkEnd w:id="138"/>
    </w:p>
    <w:p w:rsidR="00377CFE" w:rsidRDefault="009602A6">
      <w:pPr>
        <w:spacing w:line="480" w:lineRule="auto"/>
        <w:jc w:val="center"/>
        <w:rPr>
          <w:rFonts w:ascii="黑体" w:eastAsia="黑体" w:hAnsi="黑体" w:cs="黑体"/>
          <w:sz w:val="24"/>
        </w:rPr>
      </w:pPr>
      <w:r>
        <w:rPr>
          <w:rFonts w:ascii="黑体" w:eastAsia="黑体" w:hAnsi="黑体" w:cs="黑体" w:hint="eastAsia"/>
          <w:sz w:val="24"/>
        </w:rPr>
        <w:t>（注：符合中小企业划型标准的企业请提供本函，不符合的不提供本函）</w:t>
      </w:r>
    </w:p>
    <w:p w:rsidR="00377CFE" w:rsidRDefault="009602A6">
      <w:pPr>
        <w:widowControl/>
        <w:spacing w:line="480" w:lineRule="auto"/>
        <w:jc w:val="left"/>
        <w:rPr>
          <w:rFonts w:ascii="黑体" w:eastAsia="黑体" w:hAnsi="黑体" w:cs="黑体"/>
          <w:sz w:val="24"/>
        </w:rPr>
      </w:pPr>
      <w:r>
        <w:rPr>
          <w:rFonts w:ascii="黑体" w:eastAsia="黑体" w:hAnsi="黑体" w:cs="黑体" w:hint="eastAsia"/>
          <w:sz w:val="24"/>
        </w:rPr>
        <w:t xml:space="preserve">　　本公司（联合体）郑重声明，根据《政府采购促进中小企业发展管理办法》（财库﹝2020﹞46 号）的规定，本公司（联合体）参加</w:t>
      </w:r>
      <w:r>
        <w:rPr>
          <w:rFonts w:ascii="黑体" w:eastAsia="黑体" w:hAnsi="黑体" w:cs="黑体" w:hint="eastAsia"/>
          <w:sz w:val="24"/>
          <w:u w:val="single"/>
        </w:rPr>
        <w:t>（单位名称）</w:t>
      </w:r>
      <w:r>
        <w:rPr>
          <w:rFonts w:ascii="黑体" w:eastAsia="黑体" w:hAnsi="黑体" w:cs="黑体" w:hint="eastAsia"/>
          <w:sz w:val="24"/>
        </w:rPr>
        <w:t>的</w:t>
      </w:r>
      <w:r>
        <w:rPr>
          <w:rFonts w:ascii="黑体" w:eastAsia="黑体" w:hAnsi="黑体" w:cs="黑体" w:hint="eastAsia"/>
          <w:sz w:val="24"/>
          <w:u w:val="single"/>
        </w:rPr>
        <w:t>（项目名称）</w:t>
      </w:r>
      <w:r>
        <w:rPr>
          <w:rFonts w:ascii="黑体" w:eastAsia="黑体" w:hAnsi="黑体" w:cs="黑体" w:hint="eastAsia"/>
          <w:sz w:val="24"/>
        </w:rPr>
        <w:t>采购活动，货物全部由符合政策要求的中小企业（或者：服务全部由符合政策要求的中小企业承接）。相关企业（含联合体中的中小企业、签订分包意向协议的中小企业）的具体情况如下：</w:t>
      </w:r>
    </w:p>
    <w:p w:rsidR="00377CFE" w:rsidRDefault="009602A6">
      <w:pPr>
        <w:widowControl/>
        <w:spacing w:line="480" w:lineRule="auto"/>
        <w:jc w:val="left"/>
        <w:rPr>
          <w:rFonts w:ascii="黑体" w:eastAsia="黑体" w:hAnsi="黑体" w:cs="黑体"/>
          <w:sz w:val="24"/>
        </w:rPr>
      </w:pPr>
      <w:r>
        <w:rPr>
          <w:rFonts w:ascii="黑体" w:eastAsia="黑体" w:hAnsi="黑体" w:cs="黑体" w:hint="eastAsia"/>
          <w:sz w:val="24"/>
        </w:rPr>
        <w:t xml:space="preserve">　　1.</w:t>
      </w:r>
      <w:r>
        <w:rPr>
          <w:rFonts w:ascii="黑体" w:eastAsia="黑体" w:hAnsi="黑体" w:cs="黑体" w:hint="eastAsia"/>
          <w:sz w:val="24"/>
          <w:u w:val="single"/>
        </w:rPr>
        <w:t>（标的名称）</w:t>
      </w:r>
      <w:r>
        <w:rPr>
          <w:rFonts w:ascii="黑体" w:eastAsia="黑体" w:hAnsi="黑体" w:cs="黑体" w:hint="eastAsia"/>
          <w:sz w:val="24"/>
        </w:rPr>
        <w:t>，属于</w:t>
      </w:r>
      <w:r>
        <w:rPr>
          <w:rFonts w:ascii="黑体" w:eastAsia="黑体" w:hAnsi="黑体" w:cs="黑体" w:hint="eastAsia"/>
          <w:sz w:val="24"/>
          <w:u w:val="single"/>
        </w:rPr>
        <w:t>（采购文件中明确的所属行业）</w:t>
      </w:r>
      <w:r>
        <w:rPr>
          <w:rFonts w:ascii="黑体" w:eastAsia="黑体" w:hAnsi="黑体" w:cs="黑体" w:hint="eastAsia"/>
          <w:sz w:val="24"/>
        </w:rPr>
        <w:t>；承建（承接）企业为</w:t>
      </w:r>
      <w:r>
        <w:rPr>
          <w:rFonts w:ascii="黑体" w:eastAsia="黑体" w:hAnsi="黑体" w:cs="黑体" w:hint="eastAsia"/>
          <w:sz w:val="24"/>
          <w:u w:val="single"/>
        </w:rPr>
        <w:t>（企业名称）</w:t>
      </w:r>
      <w:r>
        <w:rPr>
          <w:rFonts w:ascii="黑体" w:eastAsia="黑体" w:hAnsi="黑体" w:cs="黑体" w:hint="eastAsia"/>
          <w:sz w:val="24"/>
        </w:rPr>
        <w:t>，从业人员</w:t>
      </w:r>
      <w:r>
        <w:rPr>
          <w:rFonts w:ascii="黑体" w:eastAsia="黑体" w:hAnsi="黑体" w:cs="黑体" w:hint="eastAsia"/>
          <w:sz w:val="24"/>
          <w:u w:val="single"/>
        </w:rPr>
        <w:t>       </w:t>
      </w:r>
      <w:r>
        <w:rPr>
          <w:rFonts w:ascii="黑体" w:eastAsia="黑体" w:hAnsi="黑体" w:cs="黑体" w:hint="eastAsia"/>
          <w:sz w:val="24"/>
        </w:rPr>
        <w:t> 人，营业收入为</w:t>
      </w:r>
      <w:r>
        <w:rPr>
          <w:rFonts w:ascii="黑体" w:eastAsia="黑体" w:hAnsi="黑体" w:cs="黑体" w:hint="eastAsia"/>
          <w:sz w:val="24"/>
          <w:u w:val="single"/>
        </w:rPr>
        <w:t>        </w:t>
      </w:r>
      <w:r>
        <w:rPr>
          <w:rFonts w:ascii="黑体" w:eastAsia="黑体" w:hAnsi="黑体" w:cs="黑体" w:hint="eastAsia"/>
          <w:sz w:val="24"/>
        </w:rPr>
        <w:t>万元，资产总额为</w:t>
      </w:r>
      <w:r>
        <w:rPr>
          <w:rFonts w:ascii="黑体" w:eastAsia="黑体" w:hAnsi="黑体" w:cs="黑体" w:hint="eastAsia"/>
          <w:sz w:val="24"/>
          <w:u w:val="single"/>
        </w:rPr>
        <w:t>        </w:t>
      </w:r>
      <w:r>
        <w:rPr>
          <w:rFonts w:ascii="黑体" w:eastAsia="黑体" w:hAnsi="黑体" w:cs="黑体" w:hint="eastAsia"/>
          <w:sz w:val="24"/>
        </w:rPr>
        <w:t>万元，属于</w:t>
      </w:r>
      <w:r>
        <w:rPr>
          <w:rFonts w:ascii="黑体" w:eastAsia="黑体" w:hAnsi="黑体" w:cs="黑体" w:hint="eastAsia"/>
          <w:sz w:val="24"/>
          <w:u w:val="single"/>
        </w:rPr>
        <w:t>（中型企业、小型企业、微型企业）</w:t>
      </w:r>
      <w:r>
        <w:rPr>
          <w:rFonts w:ascii="黑体" w:eastAsia="黑体" w:hAnsi="黑体" w:cs="黑体" w:hint="eastAsia"/>
          <w:sz w:val="24"/>
        </w:rPr>
        <w:t>；</w:t>
      </w:r>
    </w:p>
    <w:p w:rsidR="00377CFE" w:rsidRDefault="009602A6">
      <w:pPr>
        <w:widowControl/>
        <w:spacing w:line="480" w:lineRule="auto"/>
        <w:jc w:val="left"/>
        <w:rPr>
          <w:rFonts w:ascii="黑体" w:eastAsia="黑体" w:hAnsi="黑体" w:cs="黑体"/>
          <w:sz w:val="24"/>
        </w:rPr>
      </w:pPr>
      <w:r>
        <w:rPr>
          <w:rFonts w:ascii="黑体" w:eastAsia="黑体" w:hAnsi="黑体" w:cs="黑体" w:hint="eastAsia"/>
          <w:sz w:val="24"/>
        </w:rPr>
        <w:t xml:space="preserve">　　2.</w:t>
      </w:r>
      <w:r>
        <w:rPr>
          <w:rFonts w:ascii="黑体" w:eastAsia="黑体" w:hAnsi="黑体" w:cs="黑体" w:hint="eastAsia"/>
          <w:sz w:val="24"/>
          <w:u w:val="single"/>
        </w:rPr>
        <w:t>（标的名称）</w:t>
      </w:r>
      <w:r>
        <w:rPr>
          <w:rFonts w:ascii="黑体" w:eastAsia="黑体" w:hAnsi="黑体" w:cs="黑体" w:hint="eastAsia"/>
          <w:sz w:val="24"/>
        </w:rPr>
        <w:t>，属于</w:t>
      </w:r>
      <w:r>
        <w:rPr>
          <w:rFonts w:ascii="黑体" w:eastAsia="黑体" w:hAnsi="黑体" w:cs="黑体" w:hint="eastAsia"/>
          <w:sz w:val="24"/>
          <w:u w:val="single"/>
        </w:rPr>
        <w:t>（采购文件中明确的所属行业）</w:t>
      </w:r>
      <w:r>
        <w:rPr>
          <w:rFonts w:ascii="黑体" w:eastAsia="黑体" w:hAnsi="黑体" w:cs="黑体" w:hint="eastAsia"/>
          <w:sz w:val="24"/>
        </w:rPr>
        <w:t>；承建（承接）企业为</w:t>
      </w:r>
      <w:r>
        <w:rPr>
          <w:rFonts w:ascii="黑体" w:eastAsia="黑体" w:hAnsi="黑体" w:cs="黑体" w:hint="eastAsia"/>
          <w:sz w:val="24"/>
          <w:u w:val="single"/>
        </w:rPr>
        <w:t>（企业名称）</w:t>
      </w:r>
      <w:r>
        <w:rPr>
          <w:rFonts w:ascii="黑体" w:eastAsia="黑体" w:hAnsi="黑体" w:cs="黑体" w:hint="eastAsia"/>
          <w:sz w:val="24"/>
        </w:rPr>
        <w:t>，从业人员</w:t>
      </w:r>
      <w:r>
        <w:rPr>
          <w:rFonts w:ascii="黑体" w:eastAsia="黑体" w:hAnsi="黑体" w:cs="黑体" w:hint="eastAsia"/>
          <w:sz w:val="24"/>
          <w:u w:val="single"/>
        </w:rPr>
        <w:t>       </w:t>
      </w:r>
      <w:r>
        <w:rPr>
          <w:rFonts w:ascii="黑体" w:eastAsia="黑体" w:hAnsi="黑体" w:cs="黑体" w:hint="eastAsia"/>
          <w:sz w:val="24"/>
        </w:rPr>
        <w:t> 人，营业收入为 </w:t>
      </w:r>
      <w:r>
        <w:rPr>
          <w:rFonts w:ascii="黑体" w:eastAsia="黑体" w:hAnsi="黑体" w:cs="黑体" w:hint="eastAsia"/>
          <w:sz w:val="24"/>
          <w:u w:val="single"/>
        </w:rPr>
        <w:t xml:space="preserve">       </w:t>
      </w:r>
      <w:r>
        <w:rPr>
          <w:rFonts w:ascii="黑体" w:eastAsia="黑体" w:hAnsi="黑体" w:cs="黑体" w:hint="eastAsia"/>
          <w:sz w:val="24"/>
        </w:rPr>
        <w:t>万元，资产总额为</w:t>
      </w:r>
      <w:r>
        <w:rPr>
          <w:rFonts w:ascii="黑体" w:eastAsia="黑体" w:hAnsi="黑体" w:cs="黑体" w:hint="eastAsia"/>
          <w:sz w:val="24"/>
          <w:u w:val="single"/>
        </w:rPr>
        <w:t>        </w:t>
      </w:r>
      <w:r>
        <w:rPr>
          <w:rFonts w:ascii="黑体" w:eastAsia="黑体" w:hAnsi="黑体" w:cs="黑体" w:hint="eastAsia"/>
          <w:sz w:val="24"/>
        </w:rPr>
        <w:t>万元，属于</w:t>
      </w:r>
      <w:r>
        <w:rPr>
          <w:rFonts w:ascii="黑体" w:eastAsia="黑体" w:hAnsi="黑体" w:cs="黑体" w:hint="eastAsia"/>
          <w:sz w:val="24"/>
          <w:u w:val="single"/>
        </w:rPr>
        <w:t>（中型企业、小型企业、微型企业）</w:t>
      </w:r>
      <w:r>
        <w:rPr>
          <w:rFonts w:ascii="黑体" w:eastAsia="黑体" w:hAnsi="黑体" w:cs="黑体" w:hint="eastAsia"/>
          <w:sz w:val="24"/>
        </w:rPr>
        <w:t>；</w:t>
      </w:r>
    </w:p>
    <w:p w:rsidR="00377CFE" w:rsidRDefault="009602A6">
      <w:pPr>
        <w:widowControl/>
        <w:spacing w:line="480" w:lineRule="auto"/>
        <w:jc w:val="left"/>
        <w:rPr>
          <w:rFonts w:ascii="黑体" w:eastAsia="黑体" w:hAnsi="黑体" w:cs="黑体"/>
          <w:sz w:val="24"/>
        </w:rPr>
      </w:pPr>
      <w:r>
        <w:rPr>
          <w:rFonts w:ascii="黑体" w:eastAsia="黑体" w:hAnsi="黑体" w:cs="黑体" w:hint="eastAsia"/>
          <w:sz w:val="24"/>
        </w:rPr>
        <w:t>……</w:t>
      </w:r>
    </w:p>
    <w:p w:rsidR="00377CFE" w:rsidRDefault="009602A6">
      <w:pPr>
        <w:widowControl/>
        <w:spacing w:line="480" w:lineRule="auto"/>
        <w:jc w:val="left"/>
        <w:rPr>
          <w:rFonts w:ascii="黑体" w:eastAsia="黑体" w:hAnsi="黑体" w:cs="黑体"/>
          <w:sz w:val="24"/>
        </w:rPr>
      </w:pPr>
      <w:r>
        <w:rPr>
          <w:rFonts w:ascii="黑体" w:eastAsia="黑体" w:hAnsi="黑体" w:cs="黑体" w:hint="eastAsia"/>
          <w:sz w:val="24"/>
        </w:rPr>
        <w:t xml:space="preserve">　　以上企业，不属于大企业的分支机构，不存在控股股东为大企业的情形，也不存在与大企业的负责人为同一人的情形。</w:t>
      </w:r>
    </w:p>
    <w:p w:rsidR="00377CFE" w:rsidRDefault="009602A6">
      <w:pPr>
        <w:widowControl/>
        <w:spacing w:line="480" w:lineRule="auto"/>
        <w:jc w:val="left"/>
        <w:rPr>
          <w:rFonts w:ascii="黑体" w:eastAsia="黑体" w:hAnsi="黑体" w:cs="黑体"/>
          <w:sz w:val="24"/>
        </w:rPr>
      </w:pPr>
      <w:r>
        <w:rPr>
          <w:rFonts w:ascii="黑体" w:eastAsia="黑体" w:hAnsi="黑体" w:cs="黑体" w:hint="eastAsia"/>
          <w:sz w:val="24"/>
        </w:rPr>
        <w:t xml:space="preserve">　　本企业对上述声明内容的真实性负责。如有虚假，将依法承担相应责任。</w:t>
      </w:r>
    </w:p>
    <w:p w:rsidR="00377CFE" w:rsidRDefault="00377CFE">
      <w:pPr>
        <w:widowControl/>
        <w:spacing w:line="480" w:lineRule="auto"/>
        <w:jc w:val="left"/>
        <w:rPr>
          <w:rFonts w:ascii="黑体" w:eastAsia="黑体" w:hAnsi="黑体" w:cs="黑体"/>
          <w:sz w:val="24"/>
        </w:rPr>
      </w:pPr>
    </w:p>
    <w:p w:rsidR="00377CFE" w:rsidRDefault="009602A6">
      <w:pPr>
        <w:widowControl/>
        <w:spacing w:line="480" w:lineRule="auto"/>
        <w:jc w:val="left"/>
        <w:rPr>
          <w:rFonts w:ascii="黑体" w:eastAsia="黑体" w:hAnsi="黑体" w:cs="黑体"/>
          <w:sz w:val="24"/>
        </w:rPr>
      </w:pPr>
      <w:r>
        <w:rPr>
          <w:rFonts w:ascii="黑体" w:eastAsia="黑体" w:hAnsi="黑体" w:cs="黑体" w:hint="eastAsia"/>
          <w:sz w:val="24"/>
        </w:rPr>
        <w:t>企业名称（盖章）：</w:t>
      </w:r>
    </w:p>
    <w:p w:rsidR="00377CFE" w:rsidRDefault="00377CFE">
      <w:pPr>
        <w:widowControl/>
        <w:spacing w:line="480" w:lineRule="auto"/>
        <w:jc w:val="left"/>
        <w:rPr>
          <w:rFonts w:ascii="黑体" w:eastAsia="黑体" w:hAnsi="黑体" w:cs="黑体"/>
          <w:sz w:val="24"/>
        </w:rPr>
      </w:pPr>
    </w:p>
    <w:p w:rsidR="00377CFE" w:rsidRDefault="009602A6">
      <w:pPr>
        <w:rPr>
          <w:rFonts w:ascii="黑体" w:eastAsia="黑体" w:hAnsi="黑体" w:cs="黑体"/>
          <w:sz w:val="24"/>
        </w:rPr>
      </w:pPr>
      <w:r>
        <w:rPr>
          <w:rFonts w:ascii="黑体" w:eastAsia="黑体" w:hAnsi="黑体" w:cs="黑体" w:hint="eastAsia"/>
          <w:sz w:val="24"/>
        </w:rPr>
        <w:t xml:space="preserve">日期：  </w:t>
      </w:r>
    </w:p>
    <w:p w:rsidR="00377CFE" w:rsidRDefault="009602A6">
      <w:pPr>
        <w:ind w:firstLineChars="200" w:firstLine="480"/>
        <w:rPr>
          <w:rFonts w:ascii="黑体" w:eastAsia="黑体" w:hAnsi="黑体" w:cs="黑体"/>
          <w:sz w:val="24"/>
        </w:rPr>
      </w:pPr>
      <w:r>
        <w:rPr>
          <w:rFonts w:ascii="黑体" w:eastAsia="黑体" w:hAnsi="黑体" w:cs="黑体" w:hint="eastAsia"/>
          <w:sz w:val="24"/>
        </w:rPr>
        <w:t> </w:t>
      </w:r>
      <w:r>
        <w:rPr>
          <w:rFonts w:ascii="黑体" w:eastAsia="黑体" w:hAnsi="黑体" w:cs="黑体" w:hint="eastAsia"/>
          <w:sz w:val="24"/>
        </w:rPr>
        <w:br w:type="page"/>
      </w:r>
    </w:p>
    <w:p w:rsidR="00377CFE" w:rsidRDefault="009602A6">
      <w:pPr>
        <w:spacing w:line="600" w:lineRule="auto"/>
        <w:ind w:left="3020" w:firstLineChars="200" w:firstLine="482"/>
        <w:jc w:val="left"/>
        <w:rPr>
          <w:rFonts w:ascii="黑体" w:eastAsia="黑体" w:hAnsi="黑体" w:cs="黑体"/>
          <w:b/>
          <w:sz w:val="24"/>
        </w:rPr>
      </w:pPr>
      <w:bookmarkStart w:id="139" w:name="OLE_LINK13"/>
      <w:bookmarkStart w:id="140" w:name="OLE_LINK14"/>
      <w:r>
        <w:rPr>
          <w:rFonts w:ascii="黑体" w:eastAsia="黑体" w:hAnsi="黑体" w:cs="黑体" w:hint="eastAsia"/>
          <w:b/>
          <w:sz w:val="24"/>
        </w:rPr>
        <w:t>监狱、戒毒企业声明函</w:t>
      </w:r>
    </w:p>
    <w:p w:rsidR="00377CFE" w:rsidRDefault="009602A6">
      <w:pPr>
        <w:spacing w:line="600" w:lineRule="auto"/>
        <w:ind w:firstLineChars="200" w:firstLine="480"/>
        <w:jc w:val="left"/>
        <w:rPr>
          <w:rFonts w:ascii="黑体" w:eastAsia="黑体" w:hAnsi="黑体" w:cs="黑体"/>
          <w:sz w:val="24"/>
        </w:rPr>
      </w:pPr>
      <w:r>
        <w:rPr>
          <w:rFonts w:ascii="黑体" w:eastAsia="黑体" w:hAnsi="黑体" w:cs="黑体" w:hint="eastAsia"/>
          <w:sz w:val="24"/>
        </w:rPr>
        <w:t>根据《关于政府采购支持监狱企业发展有关问题的通知》（财库[2014]68 号） 的规定：监狱企业是指由司法部认定的为罪犯、戒毒人员提供生产项目和劳动对 象，且全部产权属于司法部监狱管理局、戒毒管理局、直属煤矿管理局，各省、 自治区、直辖市监狱管理局、戒毒管理局，各地(设区的市)监狱、强制隔离戒毒 所、戒毒康复所，以及新疆生产建设兵团监狱管理局、戒毒管理局的企业。本单 位郑重声明，我单位：（单位名称）为监狱企业。</w:t>
      </w:r>
    </w:p>
    <w:p w:rsidR="00377CFE" w:rsidRDefault="009602A6">
      <w:pPr>
        <w:spacing w:line="600" w:lineRule="auto"/>
        <w:ind w:right="120" w:firstLineChars="200" w:firstLine="480"/>
        <w:jc w:val="left"/>
        <w:rPr>
          <w:rFonts w:ascii="黑体" w:eastAsia="黑体" w:hAnsi="黑体" w:cs="黑体"/>
          <w:sz w:val="24"/>
        </w:rPr>
      </w:pPr>
      <w:r>
        <w:rPr>
          <w:rFonts w:ascii="黑体" w:eastAsia="黑体" w:hAnsi="黑体" w:cs="黑体" w:hint="eastAsia"/>
          <w:sz w:val="24"/>
        </w:rPr>
        <w:t>本单位参加 的 项目采购活动提供本单位 制造的货物，由本单位承担工程、提供服务，或者提供其他监狱企业企业制造的 货物。本条所称货物不包括使用大型企业注册商标的货物。</w:t>
      </w:r>
    </w:p>
    <w:p w:rsidR="00377CFE" w:rsidRDefault="007C2174">
      <w:pPr>
        <w:spacing w:line="600" w:lineRule="auto"/>
        <w:ind w:right="120" w:firstLineChars="200" w:firstLine="480"/>
        <w:jc w:val="left"/>
        <w:rPr>
          <w:rFonts w:ascii="黑体" w:eastAsia="黑体" w:hAnsi="黑体" w:cs="黑体"/>
          <w:sz w:val="24"/>
        </w:rPr>
      </w:pPr>
      <w:r>
        <w:rPr>
          <w:rFonts w:ascii="黑体" w:eastAsia="黑体" w:hAnsi="黑体" w:cs="黑体"/>
          <w:sz w:val="24"/>
        </w:rPr>
        <w:pict>
          <v:line id="Image1" o:spid="_x0000_s1026" style="position:absolute;left:0;text-align:left;z-index:251657216" from="0,0" to="90pt,0" o:gfxdata="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q&#10;tOJDzwAAAAIBAAAPAAAAAAAAAAEAIAAAACIAAABkcnMvZG93bnJldi54bWxQSwECFAAUAAAACACH&#10;TuJAAL0tNbsBAACGAwAADgAAAAAAAAABACAAAAAeAQAAZHJzL2Uyb0RvYy54bWxQSwUGAAAAAAYA&#10;BgBZAQAASwUAAAAA&#10;" o:allowincell="f" strokeweight=".72pt">
            <v:stroke joinstyle="miter"/>
          </v:line>
        </w:pict>
      </w:r>
      <w:r>
        <w:rPr>
          <w:rFonts w:ascii="黑体" w:eastAsia="黑体" w:hAnsi="黑体" w:cs="黑体"/>
          <w:sz w:val="24"/>
        </w:rPr>
        <w:pict>
          <v:line id="_x0000_s1027" style="position:absolute;left:0;text-align:left;z-index:251658240" from="0,0" to="78pt,0" o:gfxdata="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1c9z&#10;sc8AAAACAQAADwAAAAAAAAABACAAAAAiAAAAZHJzL2Rvd25yZXYueG1sUEsBAhQAFAAAAAgAh07i&#10;QKe5sKa5AQAAhQMAAA4AAAAAAAAAAQAgAAAAHgEAAGRycy9lMm9Eb2MueG1sUEsFBgAAAAAGAAYA&#10;WQEAAEkFAAAAAA==&#10;" o:allowincell="f" strokeweight=".72pt">
            <v:stroke joinstyle="miter"/>
          </v:line>
        </w:pict>
      </w:r>
      <w:r w:rsidR="009602A6">
        <w:rPr>
          <w:rFonts w:ascii="黑体" w:eastAsia="黑体" w:hAnsi="黑体" w:cs="黑体" w:hint="eastAsia"/>
          <w:sz w:val="24"/>
        </w:rPr>
        <w:t>同时我单位在本声明函后附由省级以上监狱管理局、戒毒管理局(含新疆生 产建设兵团)出具的属于监狱企业的证明文件，否则本声明函无效。</w:t>
      </w:r>
    </w:p>
    <w:p w:rsidR="00377CFE" w:rsidRDefault="009602A6">
      <w:pPr>
        <w:spacing w:line="600" w:lineRule="auto"/>
        <w:ind w:left="480" w:firstLineChars="200" w:firstLine="480"/>
        <w:jc w:val="left"/>
        <w:rPr>
          <w:rFonts w:ascii="黑体" w:eastAsia="黑体" w:hAnsi="黑体" w:cs="黑体"/>
          <w:sz w:val="24"/>
        </w:rPr>
      </w:pPr>
      <w:r>
        <w:rPr>
          <w:rFonts w:ascii="黑体" w:eastAsia="黑体" w:hAnsi="黑体" w:cs="黑体" w:hint="eastAsia"/>
          <w:sz w:val="24"/>
        </w:rPr>
        <w:t>本单位对上述声明的真实性负责。如有虚假，将依法承担相应责任。</w:t>
      </w:r>
    </w:p>
    <w:p w:rsidR="00377CFE" w:rsidRDefault="009602A6">
      <w:pPr>
        <w:spacing w:line="600" w:lineRule="auto"/>
        <w:ind w:left="4800" w:firstLineChars="200" w:firstLine="480"/>
        <w:jc w:val="left"/>
        <w:rPr>
          <w:rFonts w:ascii="黑体" w:eastAsia="黑体" w:hAnsi="黑体" w:cs="黑体"/>
          <w:sz w:val="24"/>
        </w:rPr>
      </w:pPr>
      <w:r>
        <w:rPr>
          <w:rFonts w:ascii="黑体" w:eastAsia="黑体" w:hAnsi="黑体" w:cs="黑体" w:hint="eastAsia"/>
          <w:sz w:val="24"/>
        </w:rPr>
        <w:t>单位名称（盖章）：</w:t>
      </w:r>
    </w:p>
    <w:p w:rsidR="00377CFE" w:rsidRDefault="009602A6">
      <w:pPr>
        <w:tabs>
          <w:tab w:val="left" w:pos="5500"/>
          <w:tab w:val="left" w:pos="6220"/>
        </w:tabs>
        <w:spacing w:line="600" w:lineRule="auto"/>
        <w:ind w:left="4800" w:firstLineChars="200" w:firstLine="480"/>
        <w:jc w:val="left"/>
        <w:rPr>
          <w:rFonts w:ascii="黑体" w:eastAsia="黑体" w:hAnsi="黑体" w:cs="黑体"/>
          <w:sz w:val="24"/>
        </w:rPr>
      </w:pPr>
      <w:r>
        <w:rPr>
          <w:rFonts w:ascii="黑体" w:eastAsia="黑体" w:hAnsi="黑体" w:cs="黑体" w:hint="eastAsia"/>
          <w:sz w:val="24"/>
        </w:rPr>
        <w:t>年</w:t>
      </w:r>
      <w:r>
        <w:rPr>
          <w:rFonts w:ascii="黑体" w:eastAsia="黑体" w:hAnsi="黑体" w:cs="黑体" w:hint="eastAsia"/>
          <w:sz w:val="24"/>
        </w:rPr>
        <w:tab/>
        <w:t>月</w:t>
      </w:r>
      <w:r>
        <w:rPr>
          <w:rFonts w:ascii="黑体" w:eastAsia="黑体" w:hAnsi="黑体" w:cs="黑体" w:hint="eastAsia"/>
          <w:sz w:val="24"/>
        </w:rPr>
        <w:tab/>
        <w:t>日</w:t>
      </w:r>
    </w:p>
    <w:p w:rsidR="00377CFE" w:rsidRDefault="009602A6">
      <w:pPr>
        <w:tabs>
          <w:tab w:val="left" w:pos="5500"/>
          <w:tab w:val="left" w:pos="6220"/>
        </w:tabs>
        <w:spacing w:line="480" w:lineRule="auto"/>
        <w:ind w:left="4800" w:firstLineChars="200" w:firstLine="480"/>
        <w:rPr>
          <w:rFonts w:ascii="黑体" w:eastAsia="黑体" w:hAnsi="黑体" w:cs="黑体"/>
          <w:sz w:val="24"/>
        </w:rPr>
      </w:pPr>
      <w:r>
        <w:rPr>
          <w:rFonts w:ascii="黑体" w:eastAsia="黑体" w:hAnsi="黑体" w:cs="黑体" w:hint="eastAsia"/>
          <w:sz w:val="24"/>
        </w:rPr>
        <w:br w:type="page"/>
      </w:r>
    </w:p>
    <w:p w:rsidR="00377CFE" w:rsidRDefault="009602A6" w:rsidP="00E97768">
      <w:pPr>
        <w:pStyle w:val="af5"/>
        <w:spacing w:line="480" w:lineRule="auto"/>
        <w:ind w:firstLine="482"/>
        <w:jc w:val="center"/>
        <w:rPr>
          <w:rFonts w:ascii="黑体" w:eastAsia="黑体" w:hAnsi="黑体" w:cs="黑体"/>
          <w:b/>
          <w:sz w:val="24"/>
          <w:szCs w:val="24"/>
        </w:rPr>
      </w:pPr>
      <w:r>
        <w:rPr>
          <w:rFonts w:ascii="黑体" w:eastAsia="黑体" w:hAnsi="黑体" w:cs="黑体" w:hint="eastAsia"/>
          <w:b/>
          <w:sz w:val="24"/>
          <w:szCs w:val="24"/>
        </w:rPr>
        <w:t>残疾人福利性单位声明函</w:t>
      </w:r>
    </w:p>
    <w:bookmarkEnd w:id="139"/>
    <w:bookmarkEnd w:id="140"/>
    <w:p w:rsidR="00377CFE" w:rsidRDefault="009602A6">
      <w:pPr>
        <w:spacing w:line="480" w:lineRule="auto"/>
        <w:ind w:firstLineChars="200" w:firstLine="480"/>
        <w:rPr>
          <w:rFonts w:ascii="黑体" w:eastAsia="黑体" w:hAnsi="黑体" w:cs="黑体"/>
          <w:sz w:val="24"/>
        </w:rPr>
      </w:pPr>
      <w:r>
        <w:rPr>
          <w:rFonts w:ascii="黑体" w:eastAsia="黑体" w:hAnsi="黑体" w:cs="黑体" w:hint="eastAsia"/>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377CFE" w:rsidRDefault="009602A6">
      <w:pPr>
        <w:spacing w:line="480" w:lineRule="auto"/>
        <w:ind w:firstLineChars="200" w:firstLine="480"/>
        <w:rPr>
          <w:rFonts w:ascii="黑体" w:eastAsia="黑体" w:hAnsi="黑体" w:cs="黑体"/>
          <w:sz w:val="24"/>
        </w:rPr>
      </w:pPr>
      <w:r>
        <w:rPr>
          <w:rFonts w:ascii="黑体" w:eastAsia="黑体" w:hAnsi="黑体" w:cs="黑体" w:hint="eastAsia"/>
          <w:sz w:val="24"/>
        </w:rPr>
        <w:t>本单位对上述声明的真实性负责。如有虚假，将依法承担相应责任。</w:t>
      </w:r>
    </w:p>
    <w:p w:rsidR="00377CFE" w:rsidRDefault="009602A6">
      <w:pPr>
        <w:spacing w:line="480" w:lineRule="auto"/>
        <w:ind w:firstLineChars="200" w:firstLine="480"/>
        <w:rPr>
          <w:rFonts w:ascii="黑体" w:eastAsia="黑体" w:hAnsi="黑体" w:cs="黑体"/>
          <w:sz w:val="24"/>
        </w:rPr>
      </w:pPr>
      <w:r>
        <w:rPr>
          <w:rFonts w:ascii="黑体" w:eastAsia="黑体" w:hAnsi="黑体" w:cs="黑体" w:hint="eastAsia"/>
          <w:sz w:val="24"/>
        </w:rPr>
        <w:t>单位名称（盖章）：</w:t>
      </w:r>
    </w:p>
    <w:p w:rsidR="00377CFE" w:rsidRDefault="009602A6">
      <w:pPr>
        <w:spacing w:line="480" w:lineRule="auto"/>
        <w:ind w:firstLineChars="200" w:firstLine="480"/>
        <w:rPr>
          <w:rFonts w:ascii="黑体" w:eastAsia="黑体" w:hAnsi="黑体" w:cs="黑体"/>
          <w:sz w:val="24"/>
        </w:rPr>
      </w:pPr>
      <w:r>
        <w:rPr>
          <w:rFonts w:ascii="黑体" w:eastAsia="黑体" w:hAnsi="黑体" w:cs="黑体" w:hint="eastAsia"/>
          <w:sz w:val="24"/>
        </w:rPr>
        <w:t>日  期：</w:t>
      </w:r>
    </w:p>
    <w:p w:rsidR="00377CFE" w:rsidRDefault="009602A6">
      <w:pPr>
        <w:ind w:firstLineChars="200" w:firstLine="480"/>
        <w:rPr>
          <w:rFonts w:ascii="黑体" w:eastAsia="黑体" w:hAnsi="黑体" w:cs="黑体"/>
          <w:sz w:val="24"/>
        </w:rPr>
      </w:pPr>
      <w:r>
        <w:rPr>
          <w:rFonts w:ascii="黑体" w:eastAsia="黑体" w:hAnsi="黑体" w:cs="黑体" w:hint="eastAsia"/>
          <w:sz w:val="24"/>
        </w:rPr>
        <w:br w:type="page"/>
      </w:r>
    </w:p>
    <w:p w:rsidR="00377CFE" w:rsidRDefault="009602A6" w:rsidP="00E97768">
      <w:pPr>
        <w:pStyle w:val="a5"/>
        <w:ind w:firstLine="482"/>
        <w:outlineLvl w:val="2"/>
        <w:rPr>
          <w:rFonts w:ascii="黑体" w:eastAsia="黑体" w:hAnsi="黑体" w:cs="黑体"/>
          <w:b/>
          <w:bCs/>
          <w:sz w:val="24"/>
          <w:szCs w:val="24"/>
        </w:rPr>
      </w:pPr>
      <w:r>
        <w:rPr>
          <w:rFonts w:ascii="黑体" w:eastAsia="黑体" w:hAnsi="黑体" w:cs="黑体" w:hint="eastAsia"/>
          <w:b/>
          <w:bCs/>
          <w:sz w:val="24"/>
          <w:szCs w:val="24"/>
        </w:rPr>
        <w:t>9、招标文件内评分办法中各项要求的证明材料（格式自拟）</w:t>
      </w:r>
    </w:p>
    <w:p w:rsidR="00377CFE" w:rsidRDefault="00377CFE" w:rsidP="00E97768">
      <w:pPr>
        <w:pStyle w:val="a5"/>
        <w:ind w:firstLine="482"/>
        <w:jc w:val="center"/>
        <w:rPr>
          <w:rFonts w:ascii="黑体" w:eastAsia="黑体" w:hAnsi="黑体" w:cs="黑体"/>
          <w:b/>
          <w:bCs/>
          <w:sz w:val="24"/>
          <w:szCs w:val="24"/>
        </w:rPr>
      </w:pPr>
    </w:p>
    <w:p w:rsidR="00377CFE" w:rsidRDefault="00377CFE" w:rsidP="00E97768">
      <w:pPr>
        <w:pStyle w:val="a5"/>
        <w:ind w:firstLine="482"/>
        <w:jc w:val="center"/>
        <w:rPr>
          <w:rFonts w:ascii="黑体" w:eastAsia="黑体" w:hAnsi="黑体" w:cs="黑体"/>
          <w:b/>
          <w:bCs/>
          <w:sz w:val="24"/>
          <w:szCs w:val="24"/>
        </w:rPr>
      </w:pPr>
    </w:p>
    <w:p w:rsidR="00377CFE" w:rsidRDefault="00377CFE" w:rsidP="00E97768">
      <w:pPr>
        <w:pStyle w:val="a5"/>
        <w:ind w:firstLine="482"/>
        <w:jc w:val="center"/>
        <w:rPr>
          <w:rFonts w:ascii="黑体" w:eastAsia="黑体" w:hAnsi="黑体" w:cs="黑体"/>
          <w:b/>
          <w:bCs/>
          <w:sz w:val="24"/>
          <w:szCs w:val="24"/>
        </w:rPr>
      </w:pPr>
    </w:p>
    <w:p w:rsidR="00377CFE" w:rsidRDefault="00377CFE" w:rsidP="00E97768">
      <w:pPr>
        <w:pStyle w:val="a5"/>
        <w:ind w:firstLine="482"/>
        <w:jc w:val="center"/>
        <w:rPr>
          <w:rFonts w:ascii="黑体" w:eastAsia="黑体" w:hAnsi="黑体" w:cs="黑体"/>
          <w:b/>
          <w:bCs/>
          <w:sz w:val="24"/>
          <w:szCs w:val="24"/>
        </w:rPr>
      </w:pPr>
    </w:p>
    <w:p w:rsidR="00377CFE" w:rsidRDefault="00377CFE" w:rsidP="00E97768">
      <w:pPr>
        <w:pStyle w:val="a5"/>
        <w:ind w:firstLine="482"/>
        <w:jc w:val="center"/>
        <w:rPr>
          <w:rFonts w:ascii="黑体" w:eastAsia="黑体" w:hAnsi="黑体" w:cs="黑体"/>
          <w:b/>
          <w:bCs/>
          <w:sz w:val="24"/>
          <w:szCs w:val="24"/>
        </w:rPr>
      </w:pPr>
    </w:p>
    <w:p w:rsidR="00377CFE" w:rsidRDefault="00377CFE" w:rsidP="00E97768">
      <w:pPr>
        <w:pStyle w:val="a5"/>
        <w:ind w:firstLine="482"/>
        <w:jc w:val="center"/>
        <w:rPr>
          <w:rFonts w:ascii="黑体" w:eastAsia="黑体" w:hAnsi="黑体" w:cs="黑体"/>
          <w:b/>
          <w:bCs/>
          <w:sz w:val="24"/>
          <w:szCs w:val="24"/>
        </w:rPr>
      </w:pPr>
    </w:p>
    <w:p w:rsidR="00377CFE" w:rsidRDefault="00377CFE" w:rsidP="00E97768">
      <w:pPr>
        <w:pStyle w:val="a5"/>
        <w:ind w:firstLine="482"/>
        <w:jc w:val="center"/>
        <w:rPr>
          <w:rFonts w:ascii="黑体" w:eastAsia="黑体" w:hAnsi="黑体" w:cs="黑体"/>
          <w:b/>
          <w:bCs/>
          <w:sz w:val="24"/>
          <w:szCs w:val="24"/>
        </w:rPr>
      </w:pPr>
    </w:p>
    <w:p w:rsidR="00377CFE" w:rsidRDefault="00377CFE" w:rsidP="00E97768">
      <w:pPr>
        <w:pStyle w:val="a5"/>
        <w:ind w:firstLine="482"/>
        <w:jc w:val="center"/>
        <w:rPr>
          <w:rFonts w:ascii="黑体" w:eastAsia="黑体" w:hAnsi="黑体" w:cs="黑体"/>
          <w:b/>
          <w:bCs/>
          <w:sz w:val="24"/>
          <w:szCs w:val="24"/>
        </w:rPr>
      </w:pPr>
    </w:p>
    <w:p w:rsidR="00377CFE" w:rsidRDefault="009602A6" w:rsidP="00E97768">
      <w:pPr>
        <w:pStyle w:val="a5"/>
        <w:ind w:firstLine="482"/>
        <w:outlineLvl w:val="2"/>
        <w:rPr>
          <w:rFonts w:ascii="黑体" w:eastAsia="黑体" w:hAnsi="黑体" w:cs="黑体"/>
          <w:b/>
          <w:bCs/>
          <w:sz w:val="24"/>
          <w:szCs w:val="24"/>
        </w:rPr>
        <w:sectPr w:rsidR="00377CFE">
          <w:pgSz w:w="11907" w:h="16840"/>
          <w:pgMar w:top="1089" w:right="1418" w:bottom="1400" w:left="1418" w:header="851" w:footer="992" w:gutter="0"/>
          <w:cols w:space="720"/>
          <w:docGrid w:linePitch="312"/>
        </w:sectPr>
      </w:pPr>
      <w:r>
        <w:rPr>
          <w:rFonts w:ascii="黑体" w:eastAsia="黑体" w:hAnsi="黑体" w:cs="黑体" w:hint="eastAsia"/>
          <w:b/>
          <w:bCs/>
          <w:sz w:val="24"/>
          <w:szCs w:val="24"/>
        </w:rPr>
        <w:t>10、招标文件要求的其他证明文件及投标人认为必要提供的其他证明文件</w:t>
      </w:r>
    </w:p>
    <w:p w:rsidR="00377CFE" w:rsidRDefault="009602A6">
      <w:pPr>
        <w:pStyle w:val="1"/>
        <w:spacing w:line="360" w:lineRule="auto"/>
        <w:ind w:firstLineChars="200" w:firstLine="723"/>
        <w:jc w:val="center"/>
        <w:rPr>
          <w:rFonts w:ascii="黑体" w:eastAsia="黑体" w:hAnsi="黑体" w:cs="黑体"/>
          <w:sz w:val="36"/>
          <w:szCs w:val="36"/>
        </w:rPr>
      </w:pPr>
      <w:bookmarkStart w:id="141" w:name="_Toc19844"/>
      <w:bookmarkStart w:id="142" w:name="_Toc9472"/>
      <w:bookmarkStart w:id="143" w:name="_Toc533591626"/>
      <w:bookmarkStart w:id="144" w:name="_Toc481566935"/>
      <w:r>
        <w:rPr>
          <w:rFonts w:ascii="黑体" w:eastAsia="黑体" w:hAnsi="黑体" w:cs="黑体" w:hint="eastAsia"/>
          <w:sz w:val="36"/>
          <w:szCs w:val="36"/>
        </w:rPr>
        <w:lastRenderedPageBreak/>
        <w:t>第六章 技术标准和要求</w:t>
      </w:r>
      <w:bookmarkEnd w:id="141"/>
      <w:bookmarkEnd w:id="142"/>
      <w:bookmarkEnd w:id="143"/>
    </w:p>
    <w:p w:rsidR="00377CFE" w:rsidRDefault="009602A6" w:rsidP="00181218">
      <w:pPr>
        <w:autoSpaceDE w:val="0"/>
        <w:autoSpaceDN w:val="0"/>
        <w:snapToGrid w:val="0"/>
        <w:spacing w:beforeLines="50" w:afterLines="50" w:line="360" w:lineRule="auto"/>
        <w:jc w:val="left"/>
        <w:outlineLvl w:val="3"/>
        <w:rPr>
          <w:rFonts w:ascii="黑体" w:eastAsia="黑体" w:hAnsi="黑体" w:cs="宋体"/>
          <w:b/>
          <w:bCs/>
          <w:sz w:val="28"/>
          <w:szCs w:val="28"/>
        </w:rPr>
      </w:pPr>
      <w:bookmarkStart w:id="145" w:name="_Toc287277130"/>
      <w:bookmarkStart w:id="146" w:name="_Toc435367289"/>
      <w:bookmarkStart w:id="147" w:name="_Toc285637081"/>
      <w:bookmarkStart w:id="148" w:name="_Toc274317608"/>
      <w:bookmarkStart w:id="149" w:name="_Toc433647023"/>
      <w:bookmarkStart w:id="150" w:name="_Toc283384631"/>
      <w:bookmarkStart w:id="151" w:name="_Toc285637949"/>
      <w:bookmarkStart w:id="152" w:name="_Toc283384482"/>
      <w:bookmarkStart w:id="153" w:name="_Toc285643395"/>
      <w:bookmarkStart w:id="154" w:name="_Toc26275"/>
      <w:bookmarkStart w:id="155" w:name="_Toc289864480"/>
      <w:bookmarkStart w:id="156" w:name="_Toc285636644"/>
      <w:bookmarkStart w:id="157" w:name="_Toc285638386"/>
      <w:bookmarkStart w:id="158" w:name="_Toc285644697"/>
      <w:bookmarkStart w:id="159" w:name="_Toc285645348"/>
      <w:bookmarkStart w:id="160" w:name="_Toc362361748"/>
      <w:bookmarkStart w:id="161" w:name="_Toc285646656"/>
      <w:bookmarkStart w:id="162" w:name="_Toc285635993"/>
      <w:bookmarkEnd w:id="144"/>
      <w:r>
        <w:rPr>
          <w:rFonts w:ascii="黑体" w:eastAsia="黑体" w:hAnsi="黑体" w:cs="宋体" w:hint="eastAsia"/>
          <w:b/>
          <w:bCs/>
          <w:sz w:val="28"/>
          <w:szCs w:val="28"/>
          <w:lang w:val="zh-CN"/>
        </w:rPr>
        <w:t>一</w:t>
      </w:r>
      <w:r>
        <w:rPr>
          <w:rFonts w:ascii="黑体" w:eastAsia="黑体" w:hAnsi="黑体" w:cs="宋体"/>
          <w:b/>
          <w:bCs/>
          <w:sz w:val="28"/>
          <w:szCs w:val="28"/>
          <w:lang w:val="zh-CN"/>
        </w:rPr>
        <w:t>、</w:t>
      </w:r>
      <w:r>
        <w:rPr>
          <w:rFonts w:ascii="黑体" w:eastAsia="黑体" w:hAnsi="黑体" w:cs="宋体" w:hint="eastAsia"/>
          <w:b/>
          <w:bCs/>
          <w:sz w:val="28"/>
          <w:szCs w:val="28"/>
        </w:rPr>
        <w:t>主要研究内容及目标</w:t>
      </w:r>
    </w:p>
    <w:p w:rsidR="00377CFE" w:rsidRDefault="009602A6">
      <w:pPr>
        <w:spacing w:line="360" w:lineRule="auto"/>
        <w:ind w:firstLineChars="200" w:firstLine="560"/>
        <w:jc w:val="left"/>
        <w:rPr>
          <w:color w:val="333333"/>
          <w:sz w:val="28"/>
          <w:szCs w:val="28"/>
          <w:shd w:val="clear" w:color="auto" w:fill="FFFFFF"/>
        </w:rPr>
      </w:pPr>
      <w:r>
        <w:rPr>
          <w:color w:val="333333"/>
          <w:sz w:val="28"/>
          <w:szCs w:val="28"/>
          <w:shd w:val="clear" w:color="auto" w:fill="FFFFFF"/>
        </w:rPr>
        <w:t>生物多样性具有重要的经济和科研价值，是人类赖以生存和可持续发展的重要基础，生物物种名录是一个自然地理区域或行政单元的生物区系本底性的基础资料，完善和详尽的生物物种名录对于生物多样性研究和保护与利用都是十分重要的。本项目通过实地调查，查清拉萨市典型生态系统中植物、昆虫、两栖爬行类动物及鸟类的种群组成情况、主要生境及面临的威胁，掌握以上各生物类群在拉萨市的分布概况，完成典型区域中各生物类群的多样性名录及物种初步介绍，为拉萨市生物多样性保护和社会发展提供科学参考。</w:t>
      </w:r>
    </w:p>
    <w:p w:rsidR="00377CFE" w:rsidRDefault="009602A6">
      <w:pPr>
        <w:spacing w:line="360" w:lineRule="auto"/>
        <w:ind w:firstLineChars="200" w:firstLine="560"/>
        <w:jc w:val="left"/>
        <w:rPr>
          <w:color w:val="333333"/>
          <w:sz w:val="28"/>
          <w:szCs w:val="28"/>
          <w:shd w:val="clear" w:color="auto" w:fill="FFFFFF"/>
        </w:rPr>
      </w:pPr>
      <w:r>
        <w:rPr>
          <w:color w:val="333333"/>
          <w:sz w:val="28"/>
          <w:szCs w:val="28"/>
          <w:shd w:val="clear" w:color="auto" w:fill="FFFFFF"/>
        </w:rPr>
        <w:t>主要研究内容包括以下几个方面：</w:t>
      </w:r>
    </w:p>
    <w:p w:rsidR="00377CFE" w:rsidRDefault="009602A6">
      <w:pPr>
        <w:spacing w:line="360" w:lineRule="auto"/>
        <w:ind w:firstLineChars="200" w:firstLine="560"/>
        <w:jc w:val="left"/>
        <w:rPr>
          <w:color w:val="333333"/>
          <w:sz w:val="28"/>
          <w:szCs w:val="28"/>
          <w:shd w:val="clear" w:color="auto" w:fill="FFFFFF"/>
        </w:rPr>
      </w:pPr>
      <w:r>
        <w:rPr>
          <w:color w:val="333333"/>
          <w:sz w:val="28"/>
          <w:szCs w:val="28"/>
          <w:shd w:val="clear" w:color="auto" w:fill="FFFFFF"/>
        </w:rPr>
        <w:t>（</w:t>
      </w:r>
      <w:r>
        <w:rPr>
          <w:color w:val="333333"/>
          <w:sz w:val="28"/>
          <w:szCs w:val="28"/>
          <w:shd w:val="clear" w:color="auto" w:fill="FFFFFF"/>
        </w:rPr>
        <w:t>1</w:t>
      </w:r>
      <w:r>
        <w:rPr>
          <w:color w:val="333333"/>
          <w:sz w:val="28"/>
          <w:szCs w:val="28"/>
          <w:shd w:val="clear" w:color="auto" w:fill="FFFFFF"/>
        </w:rPr>
        <w:t>）补充开展鸟类多样性的系统调查，撰写《拉萨鸟类志》的文字内容、整理采集到的图片资料并出版。</w:t>
      </w:r>
    </w:p>
    <w:p w:rsidR="00377CFE" w:rsidRDefault="009602A6">
      <w:pPr>
        <w:spacing w:line="360" w:lineRule="auto"/>
        <w:ind w:firstLineChars="200" w:firstLine="560"/>
        <w:jc w:val="left"/>
        <w:rPr>
          <w:color w:val="333333"/>
          <w:sz w:val="28"/>
          <w:szCs w:val="28"/>
          <w:shd w:val="clear" w:color="auto" w:fill="FFFFFF"/>
        </w:rPr>
      </w:pPr>
      <w:r>
        <w:rPr>
          <w:color w:val="333333"/>
          <w:sz w:val="28"/>
          <w:szCs w:val="28"/>
          <w:shd w:val="clear" w:color="auto" w:fill="FFFFFF"/>
        </w:rPr>
        <w:t>（</w:t>
      </w:r>
      <w:r>
        <w:rPr>
          <w:color w:val="333333"/>
          <w:sz w:val="28"/>
          <w:szCs w:val="28"/>
          <w:shd w:val="clear" w:color="auto" w:fill="FFFFFF"/>
        </w:rPr>
        <w:t>2</w:t>
      </w:r>
      <w:r>
        <w:rPr>
          <w:color w:val="333333"/>
          <w:sz w:val="28"/>
          <w:szCs w:val="28"/>
          <w:shd w:val="clear" w:color="auto" w:fill="FFFFFF"/>
        </w:rPr>
        <w:t>）摸清拉萨市区域内两栖爬行动物野生动物资源本底数据，进一步厘清两栖爬行动物资源在该区域的基础情况，掌握物种分布范围、种群结构和数量，并对入侵情况进行调查。</w:t>
      </w:r>
    </w:p>
    <w:p w:rsidR="00377CFE" w:rsidRDefault="009602A6">
      <w:pPr>
        <w:spacing w:line="360" w:lineRule="auto"/>
        <w:ind w:firstLineChars="200" w:firstLine="560"/>
        <w:jc w:val="left"/>
        <w:rPr>
          <w:color w:val="333333"/>
          <w:sz w:val="28"/>
          <w:szCs w:val="28"/>
          <w:shd w:val="clear" w:color="auto" w:fill="FFFFFF"/>
        </w:rPr>
      </w:pPr>
      <w:r>
        <w:rPr>
          <w:color w:val="333333"/>
          <w:sz w:val="28"/>
          <w:szCs w:val="28"/>
          <w:shd w:val="clear" w:color="auto" w:fill="FFFFFF"/>
        </w:rPr>
        <w:t>（</w:t>
      </w:r>
      <w:r>
        <w:rPr>
          <w:color w:val="333333"/>
          <w:sz w:val="28"/>
          <w:szCs w:val="28"/>
          <w:shd w:val="clear" w:color="auto" w:fill="FFFFFF"/>
        </w:rPr>
        <w:t>3</w:t>
      </w:r>
      <w:r>
        <w:rPr>
          <w:color w:val="333333"/>
          <w:sz w:val="28"/>
          <w:szCs w:val="28"/>
          <w:shd w:val="clear" w:color="auto" w:fill="FFFFFF"/>
        </w:rPr>
        <w:t>）在拉萨市区域内的典型生境开展昆虫本底资源调查，初步摸清拉萨市所属区域的昆虫物种本底组成与特点，并构建相关昆虫物种多样性数据库。</w:t>
      </w:r>
    </w:p>
    <w:p w:rsidR="00377CFE" w:rsidRDefault="009602A6">
      <w:pPr>
        <w:spacing w:line="360" w:lineRule="auto"/>
        <w:ind w:firstLineChars="200" w:firstLine="560"/>
        <w:jc w:val="left"/>
        <w:rPr>
          <w:color w:val="333333"/>
          <w:sz w:val="28"/>
          <w:szCs w:val="28"/>
          <w:shd w:val="clear" w:color="auto" w:fill="FFFFFF"/>
        </w:rPr>
      </w:pPr>
      <w:r>
        <w:rPr>
          <w:color w:val="333333"/>
          <w:sz w:val="28"/>
          <w:szCs w:val="28"/>
          <w:shd w:val="clear" w:color="auto" w:fill="FFFFFF"/>
        </w:rPr>
        <w:t>（</w:t>
      </w:r>
      <w:r>
        <w:rPr>
          <w:color w:val="333333"/>
          <w:sz w:val="28"/>
          <w:szCs w:val="28"/>
          <w:shd w:val="clear" w:color="auto" w:fill="FFFFFF"/>
        </w:rPr>
        <w:t>4</w:t>
      </w:r>
      <w:r>
        <w:rPr>
          <w:color w:val="333333"/>
          <w:sz w:val="28"/>
          <w:szCs w:val="28"/>
          <w:shd w:val="clear" w:color="auto" w:fill="FFFFFF"/>
        </w:rPr>
        <w:t>）针对拉萨主要湿地进行实地踏查，现场记录所见植物种类，辅以标本采集和拍照，同时参阅与拉萨湿地相关的调查文献、植物志等加以补充，完成拉萨市区域内湿地植物多样性本底报告。</w:t>
      </w:r>
    </w:p>
    <w:p w:rsidR="00377CFE" w:rsidRDefault="009602A6">
      <w:pPr>
        <w:spacing w:line="360" w:lineRule="auto"/>
        <w:ind w:firstLineChars="200" w:firstLine="560"/>
        <w:jc w:val="left"/>
        <w:rPr>
          <w:color w:val="333333"/>
          <w:sz w:val="28"/>
          <w:szCs w:val="28"/>
          <w:shd w:val="clear" w:color="auto" w:fill="FFFFFF"/>
        </w:rPr>
      </w:pPr>
      <w:r>
        <w:rPr>
          <w:color w:val="333333"/>
          <w:sz w:val="28"/>
          <w:szCs w:val="28"/>
          <w:shd w:val="clear" w:color="auto" w:fill="FFFFFF"/>
        </w:rPr>
        <w:t>（</w:t>
      </w:r>
      <w:r>
        <w:rPr>
          <w:color w:val="333333"/>
          <w:sz w:val="28"/>
          <w:szCs w:val="28"/>
          <w:shd w:val="clear" w:color="auto" w:fill="FFFFFF"/>
        </w:rPr>
        <w:t>5</w:t>
      </w:r>
      <w:r>
        <w:rPr>
          <w:color w:val="333333"/>
          <w:sz w:val="28"/>
          <w:szCs w:val="28"/>
          <w:shd w:val="clear" w:color="auto" w:fill="FFFFFF"/>
        </w:rPr>
        <w:t>）在拉萨市区域内高原草甸、江河湖泊、湿地及森林区域内大型真菌进行标本采集、菌种分离保存，利用形态学和</w:t>
      </w:r>
      <w:r>
        <w:rPr>
          <w:color w:val="333333"/>
          <w:sz w:val="28"/>
          <w:szCs w:val="28"/>
          <w:shd w:val="clear" w:color="auto" w:fill="FFFFFF"/>
        </w:rPr>
        <w:t>DNA</w:t>
      </w:r>
      <w:r>
        <w:rPr>
          <w:color w:val="333333"/>
          <w:sz w:val="28"/>
          <w:szCs w:val="28"/>
          <w:shd w:val="clear" w:color="auto" w:fill="FFFFFF"/>
        </w:rPr>
        <w:t>分子技术，进行物种鉴定，初步构建拉萨市大型真菌数据库、完成拉萨市大型真菌物种目录，并系统分析拉萨市大型真菌资源多样性。</w:t>
      </w:r>
    </w:p>
    <w:p w:rsidR="00377CFE" w:rsidRDefault="009602A6">
      <w:pPr>
        <w:spacing w:line="360" w:lineRule="auto"/>
        <w:ind w:firstLineChars="200" w:firstLine="560"/>
        <w:jc w:val="left"/>
        <w:rPr>
          <w:color w:val="333333"/>
          <w:sz w:val="28"/>
          <w:szCs w:val="28"/>
          <w:shd w:val="clear" w:color="auto" w:fill="FFFFFF"/>
        </w:rPr>
      </w:pPr>
      <w:r>
        <w:rPr>
          <w:color w:val="333333"/>
          <w:sz w:val="28"/>
          <w:szCs w:val="28"/>
          <w:shd w:val="clear" w:color="auto" w:fill="FFFFFF"/>
        </w:rPr>
        <w:lastRenderedPageBreak/>
        <w:t>本项目的总体目标</w:t>
      </w:r>
      <w:r>
        <w:rPr>
          <w:rFonts w:hint="eastAsia"/>
          <w:color w:val="333333"/>
          <w:sz w:val="28"/>
          <w:szCs w:val="28"/>
          <w:shd w:val="clear" w:color="auto" w:fill="FFFFFF"/>
        </w:rPr>
        <w:t>：（</w:t>
      </w:r>
      <w:r>
        <w:rPr>
          <w:rFonts w:hint="eastAsia"/>
          <w:color w:val="333333"/>
          <w:sz w:val="28"/>
          <w:szCs w:val="28"/>
          <w:shd w:val="clear" w:color="auto" w:fill="FFFFFF"/>
        </w:rPr>
        <w:t>1</w:t>
      </w:r>
      <w:r>
        <w:rPr>
          <w:rFonts w:hint="eastAsia"/>
          <w:color w:val="333333"/>
          <w:sz w:val="28"/>
          <w:szCs w:val="28"/>
          <w:shd w:val="clear" w:color="auto" w:fill="FFFFFF"/>
        </w:rPr>
        <w:t>）</w:t>
      </w:r>
      <w:r>
        <w:rPr>
          <w:color w:val="333333"/>
          <w:sz w:val="28"/>
          <w:szCs w:val="28"/>
          <w:shd w:val="clear" w:color="auto" w:fill="FFFFFF"/>
        </w:rPr>
        <w:t>是在</w:t>
      </w:r>
      <w:r>
        <w:rPr>
          <w:color w:val="333333"/>
          <w:sz w:val="28"/>
          <w:szCs w:val="28"/>
          <w:shd w:val="clear" w:color="auto" w:fill="FFFFFF"/>
        </w:rPr>
        <w:t>2022</w:t>
      </w:r>
      <w:r>
        <w:rPr>
          <w:color w:val="333333"/>
          <w:sz w:val="28"/>
          <w:szCs w:val="28"/>
          <w:shd w:val="clear" w:color="auto" w:fill="FFFFFF"/>
        </w:rPr>
        <w:t>年年底前通过对拉萨市典型生态系统的实地调查，摸清拉萨市典型生态系统中植物、昆虫、大型真菌、两栖爬行类动物及鸟类生物多样性组成情况，完成各典型区域中以上生物类群的多样性名录及物种初步介绍。</w:t>
      </w:r>
      <w:r>
        <w:rPr>
          <w:rFonts w:hint="eastAsia"/>
          <w:color w:val="333333"/>
          <w:sz w:val="28"/>
          <w:szCs w:val="28"/>
          <w:shd w:val="clear" w:color="auto" w:fill="FFFFFF"/>
        </w:rPr>
        <w:t>（</w:t>
      </w:r>
      <w:r>
        <w:rPr>
          <w:rFonts w:hint="eastAsia"/>
          <w:color w:val="333333"/>
          <w:sz w:val="28"/>
          <w:szCs w:val="28"/>
          <w:shd w:val="clear" w:color="auto" w:fill="FFFFFF"/>
        </w:rPr>
        <w:t>2</w:t>
      </w:r>
      <w:r>
        <w:rPr>
          <w:rFonts w:hint="eastAsia"/>
          <w:color w:val="333333"/>
          <w:sz w:val="28"/>
          <w:szCs w:val="28"/>
          <w:shd w:val="clear" w:color="auto" w:fill="FFFFFF"/>
        </w:rPr>
        <w:t>）</w:t>
      </w:r>
      <w:r>
        <w:rPr>
          <w:color w:val="333333"/>
          <w:sz w:val="28"/>
          <w:szCs w:val="28"/>
          <w:shd w:val="clear" w:color="auto" w:fill="FFFFFF"/>
        </w:rPr>
        <w:t>掌握典型生态系统中各研究生物类群的多样性概况，初步分析和评估其保护与利用的可持续性。</w:t>
      </w:r>
    </w:p>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rsidR="00377CFE" w:rsidRDefault="009602A6" w:rsidP="00181218">
      <w:pPr>
        <w:autoSpaceDE w:val="0"/>
        <w:autoSpaceDN w:val="0"/>
        <w:snapToGrid w:val="0"/>
        <w:spacing w:beforeLines="50" w:afterLines="50" w:line="360" w:lineRule="auto"/>
        <w:outlineLvl w:val="3"/>
        <w:rPr>
          <w:rFonts w:ascii="黑体" w:eastAsia="黑体" w:hAnsi="黑体" w:cs="宋体"/>
          <w:b/>
          <w:bCs/>
          <w:sz w:val="28"/>
          <w:szCs w:val="28"/>
          <w:lang w:val="zh-CN"/>
        </w:rPr>
      </w:pPr>
      <w:r>
        <w:rPr>
          <w:rFonts w:ascii="黑体" w:eastAsia="黑体" w:hAnsi="黑体" w:cs="宋体" w:hint="eastAsia"/>
          <w:b/>
          <w:bCs/>
          <w:sz w:val="28"/>
          <w:szCs w:val="28"/>
          <w:lang w:val="zh-CN"/>
        </w:rPr>
        <w:t>二</w:t>
      </w:r>
      <w:r>
        <w:rPr>
          <w:rFonts w:ascii="黑体" w:eastAsia="黑体" w:hAnsi="黑体" w:cs="宋体"/>
          <w:b/>
          <w:bCs/>
          <w:sz w:val="28"/>
          <w:szCs w:val="28"/>
          <w:lang w:val="zh-CN"/>
        </w:rPr>
        <w:t>、预期成果及考核指标</w:t>
      </w:r>
    </w:p>
    <w:p w:rsidR="00377CFE" w:rsidRDefault="009602A6">
      <w:pPr>
        <w:autoSpaceDE w:val="0"/>
        <w:autoSpaceDN w:val="0"/>
        <w:snapToGrid w:val="0"/>
        <w:spacing w:line="360" w:lineRule="auto"/>
        <w:ind w:firstLine="505"/>
        <w:rPr>
          <w:rFonts w:cs="宋体"/>
          <w:sz w:val="28"/>
          <w:szCs w:val="28"/>
          <w:lang w:val="zh-CN"/>
        </w:rPr>
      </w:pPr>
      <w:r>
        <w:rPr>
          <w:rFonts w:cs="宋体" w:hint="eastAsia"/>
          <w:sz w:val="28"/>
          <w:szCs w:val="28"/>
          <w:lang w:val="zh-CN"/>
        </w:rPr>
        <w:t>（</w:t>
      </w:r>
      <w:r>
        <w:rPr>
          <w:rFonts w:cs="宋体" w:hint="eastAsia"/>
          <w:sz w:val="28"/>
          <w:szCs w:val="28"/>
          <w:lang w:val="zh-CN"/>
        </w:rPr>
        <w:t>1</w:t>
      </w:r>
      <w:r>
        <w:rPr>
          <w:rFonts w:cs="宋体" w:hint="eastAsia"/>
          <w:sz w:val="28"/>
          <w:szCs w:val="28"/>
          <w:lang w:val="zh-CN"/>
        </w:rPr>
        <w:t>）典型生境中植物、昆虫、大型真菌、鸟类及两栖爬行类动物多样性调查研究报告</w:t>
      </w:r>
      <w:r>
        <w:rPr>
          <w:rFonts w:cs="宋体" w:hint="eastAsia"/>
          <w:sz w:val="28"/>
          <w:szCs w:val="28"/>
          <w:lang w:val="zh-CN"/>
        </w:rPr>
        <w:t>1</w:t>
      </w:r>
      <w:r>
        <w:rPr>
          <w:rFonts w:cs="宋体" w:hint="eastAsia"/>
          <w:sz w:val="28"/>
          <w:szCs w:val="28"/>
          <w:lang w:val="zh-CN"/>
        </w:rPr>
        <w:t>份（含名录、图片、图件等）。</w:t>
      </w:r>
    </w:p>
    <w:p w:rsidR="00377CFE" w:rsidRDefault="009602A6">
      <w:pPr>
        <w:autoSpaceDE w:val="0"/>
        <w:autoSpaceDN w:val="0"/>
        <w:snapToGrid w:val="0"/>
        <w:spacing w:line="360" w:lineRule="auto"/>
        <w:ind w:firstLine="505"/>
        <w:rPr>
          <w:rFonts w:cs="宋体"/>
          <w:sz w:val="28"/>
          <w:szCs w:val="28"/>
          <w:lang w:val="zh-CN"/>
        </w:rPr>
      </w:pPr>
      <w:r>
        <w:rPr>
          <w:rFonts w:cs="宋体" w:hint="eastAsia"/>
          <w:sz w:val="28"/>
          <w:szCs w:val="28"/>
          <w:lang w:val="zh-CN"/>
        </w:rPr>
        <w:t>（</w:t>
      </w:r>
      <w:r>
        <w:rPr>
          <w:rFonts w:cs="宋体" w:hint="eastAsia"/>
          <w:sz w:val="28"/>
          <w:szCs w:val="28"/>
          <w:lang w:val="zh-CN"/>
        </w:rPr>
        <w:t>2</w:t>
      </w:r>
      <w:r>
        <w:rPr>
          <w:rFonts w:cs="宋体" w:hint="eastAsia"/>
          <w:sz w:val="28"/>
          <w:szCs w:val="28"/>
          <w:lang w:val="zh-CN"/>
        </w:rPr>
        <w:t>）发表学术论文</w:t>
      </w:r>
      <w:r>
        <w:rPr>
          <w:rFonts w:cs="宋体" w:hint="eastAsia"/>
          <w:sz w:val="28"/>
          <w:szCs w:val="28"/>
          <w:lang w:val="zh-CN"/>
        </w:rPr>
        <w:t>1-2</w:t>
      </w:r>
      <w:r>
        <w:rPr>
          <w:rFonts w:cs="宋体" w:hint="eastAsia"/>
          <w:sz w:val="28"/>
          <w:szCs w:val="28"/>
          <w:lang w:val="zh-CN"/>
        </w:rPr>
        <w:t>篇。</w:t>
      </w:r>
    </w:p>
    <w:p w:rsidR="00377CFE" w:rsidRDefault="009602A6">
      <w:pPr>
        <w:autoSpaceDE w:val="0"/>
        <w:autoSpaceDN w:val="0"/>
        <w:snapToGrid w:val="0"/>
        <w:spacing w:line="360" w:lineRule="auto"/>
        <w:ind w:firstLine="505"/>
        <w:rPr>
          <w:rFonts w:cs="宋体"/>
          <w:sz w:val="28"/>
          <w:szCs w:val="28"/>
          <w:lang w:val="zh-CN"/>
        </w:rPr>
      </w:pPr>
      <w:r>
        <w:rPr>
          <w:rFonts w:cs="宋体" w:hint="eastAsia"/>
          <w:sz w:val="28"/>
          <w:szCs w:val="28"/>
          <w:lang w:val="zh-CN"/>
        </w:rPr>
        <w:t>（</w:t>
      </w:r>
      <w:r>
        <w:rPr>
          <w:rFonts w:cs="宋体" w:hint="eastAsia"/>
          <w:sz w:val="28"/>
          <w:szCs w:val="28"/>
          <w:lang w:val="zh-CN"/>
        </w:rPr>
        <w:t>3</w:t>
      </w:r>
      <w:r>
        <w:rPr>
          <w:rFonts w:cs="宋体" w:hint="eastAsia"/>
          <w:sz w:val="28"/>
          <w:szCs w:val="28"/>
          <w:lang w:val="zh-CN"/>
        </w:rPr>
        <w:t>）采集植物、大型真菌、昆虫相关标本并保存</w:t>
      </w:r>
      <w:r>
        <w:rPr>
          <w:rFonts w:cs="宋体" w:hint="eastAsia"/>
          <w:sz w:val="28"/>
          <w:szCs w:val="28"/>
          <w:lang w:val="zh-CN"/>
        </w:rPr>
        <w:t>400</w:t>
      </w:r>
      <w:r>
        <w:rPr>
          <w:rFonts w:cs="宋体" w:hint="eastAsia"/>
          <w:sz w:val="28"/>
          <w:szCs w:val="28"/>
          <w:lang w:val="zh-CN"/>
        </w:rPr>
        <w:t>份以上。</w:t>
      </w:r>
    </w:p>
    <w:p w:rsidR="00377CFE" w:rsidRDefault="009602A6">
      <w:pPr>
        <w:autoSpaceDE w:val="0"/>
        <w:autoSpaceDN w:val="0"/>
        <w:snapToGrid w:val="0"/>
        <w:spacing w:line="360" w:lineRule="auto"/>
        <w:ind w:firstLine="505"/>
        <w:rPr>
          <w:rFonts w:cs="宋体"/>
          <w:sz w:val="28"/>
          <w:szCs w:val="28"/>
          <w:lang w:val="zh-CN"/>
        </w:rPr>
      </w:pPr>
      <w:r>
        <w:rPr>
          <w:rFonts w:cs="宋体" w:hint="eastAsia"/>
          <w:sz w:val="28"/>
          <w:szCs w:val="28"/>
          <w:lang w:val="zh-CN"/>
        </w:rPr>
        <w:t>（</w:t>
      </w:r>
      <w:r>
        <w:rPr>
          <w:rFonts w:cs="宋体" w:hint="eastAsia"/>
          <w:sz w:val="28"/>
          <w:szCs w:val="28"/>
          <w:lang w:val="zh-CN"/>
        </w:rPr>
        <w:t>4</w:t>
      </w:r>
      <w:r>
        <w:rPr>
          <w:rFonts w:cs="宋体" w:hint="eastAsia"/>
          <w:sz w:val="28"/>
          <w:szCs w:val="28"/>
          <w:lang w:val="zh-CN"/>
        </w:rPr>
        <w:t>）分离并保存大型真菌菌种</w:t>
      </w:r>
      <w:r>
        <w:rPr>
          <w:rFonts w:cs="宋体" w:hint="eastAsia"/>
          <w:sz w:val="28"/>
          <w:szCs w:val="28"/>
          <w:lang w:val="zh-CN"/>
        </w:rPr>
        <w:t>10</w:t>
      </w:r>
      <w:r>
        <w:rPr>
          <w:rFonts w:cs="宋体" w:hint="eastAsia"/>
          <w:sz w:val="28"/>
          <w:szCs w:val="28"/>
          <w:lang w:val="zh-CN"/>
        </w:rPr>
        <w:t>份。</w:t>
      </w:r>
    </w:p>
    <w:p w:rsidR="00377CFE" w:rsidRDefault="009602A6">
      <w:pPr>
        <w:autoSpaceDE w:val="0"/>
        <w:autoSpaceDN w:val="0"/>
        <w:snapToGrid w:val="0"/>
        <w:spacing w:line="360" w:lineRule="auto"/>
        <w:ind w:firstLine="505"/>
        <w:rPr>
          <w:rFonts w:cs="宋体"/>
          <w:sz w:val="28"/>
          <w:szCs w:val="28"/>
          <w:lang w:val="zh-CN"/>
        </w:rPr>
      </w:pPr>
      <w:r>
        <w:rPr>
          <w:rFonts w:cs="宋体" w:hint="eastAsia"/>
          <w:sz w:val="28"/>
          <w:szCs w:val="28"/>
          <w:lang w:val="zh-CN"/>
        </w:rPr>
        <w:t>（</w:t>
      </w:r>
      <w:r>
        <w:rPr>
          <w:rFonts w:cs="宋体" w:hint="eastAsia"/>
          <w:sz w:val="28"/>
          <w:szCs w:val="28"/>
          <w:lang w:val="zh-CN"/>
        </w:rPr>
        <w:t>5</w:t>
      </w:r>
      <w:r>
        <w:rPr>
          <w:rFonts w:cs="宋体" w:hint="eastAsia"/>
          <w:sz w:val="28"/>
          <w:szCs w:val="28"/>
          <w:lang w:val="zh-CN"/>
        </w:rPr>
        <w:t>）完成《拉萨市鸟类志》编研。</w:t>
      </w:r>
    </w:p>
    <w:p w:rsidR="00377CFE" w:rsidRDefault="00377CFE">
      <w:pPr>
        <w:rPr>
          <w:rFonts w:ascii="黑体" w:eastAsia="黑体" w:hAnsi="黑体" w:cs="黑体"/>
          <w:bCs/>
          <w:sz w:val="24"/>
        </w:rPr>
      </w:pPr>
    </w:p>
    <w:sectPr w:rsidR="00377CFE" w:rsidSect="00377CFE">
      <w:footerReference w:type="default" r:id="rId21"/>
      <w:pgSz w:w="11907" w:h="16840"/>
      <w:pgMar w:top="1088" w:right="1417" w:bottom="1088" w:left="1417" w:header="851" w:footer="73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3B3" w:rsidRDefault="00E843B3" w:rsidP="00377CFE">
      <w:r>
        <w:separator/>
      </w:r>
    </w:p>
  </w:endnote>
  <w:endnote w:type="continuationSeparator" w:id="1">
    <w:p w:rsidR="00E843B3" w:rsidRDefault="00E843B3" w:rsidP="00377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魏碑_GBK">
    <w:altName w:val="微软雅黑"/>
    <w:charset w:val="86"/>
    <w:family w:val="script"/>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7A"/>
    <w:family w:val="modern"/>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等线">
    <w:charset w:val="7A"/>
    <w:family w:val="auto"/>
    <w:pitch w:val="default"/>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94" w:rsidRDefault="00A73D94">
    <w:pPr>
      <w:pStyle w:val="a9"/>
      <w:tabs>
        <w:tab w:val="clear" w:pos="4153"/>
        <w:tab w:val="clear" w:pos="8306"/>
      </w:tabs>
      <w:jc w:val="center"/>
    </w:pPr>
    <w:r>
      <w:pict>
        <v:shapetype id="_x0000_t202" coordsize="21600,21600" o:spt="202" path="m,l,21600r21600,l21600,xe">
          <v:stroke joinstyle="miter"/>
          <v:path gradientshapeok="t" o:connecttype="rect"/>
        </v:shapetype>
        <v:shape id="_x0000_s2053" type="#_x0000_t202" style="position:absolute;left:0;text-align:left;margin-left:0;margin-top:0;width:2in;height:2in;z-index:251658752;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A73D94" w:rsidRDefault="00A73D94">
                <w:pPr>
                  <w:pStyle w:val="a9"/>
                </w:pPr>
                <w:fldSimple w:instr=" PAGE  \* MERGEFORMAT ">
                  <w:r w:rsidR="002B6021">
                    <w:rPr>
                      <w:noProof/>
                    </w:rPr>
                    <w:t>10</w:t>
                  </w:r>
                </w:fldSimple>
              </w:p>
            </w:txbxContent>
          </v:textbox>
          <w10:wrap anchorx="margin"/>
        </v:shape>
      </w:pict>
    </w:r>
  </w:p>
  <w:p w:rsidR="00A73D94" w:rsidRDefault="00A73D94">
    <w:pPr>
      <w:pStyle w:val="a7"/>
      <w:pBdr>
        <w:top w:val="none" w:sz="0" w:space="1" w:color="auto"/>
        <w:left w:val="none" w:sz="0" w:space="4" w:color="auto"/>
        <w:bottom w:val="none" w:sz="0" w:space="1" w:color="auto"/>
        <w:right w:val="none" w:sz="0" w:space="4" w:color="auto"/>
      </w:pBdr>
      <w:spacing w:line="300" w:lineRule="auto"/>
      <w:jc w:val="left"/>
      <w:rPr>
        <w:rFonts w:ascii="仿宋" w:eastAsia="仿宋" w:hAnsi="仿宋" w:cs="仿宋"/>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94" w:rsidRDefault="00A73D94">
    <w:pPr>
      <w:pStyle w:val="a9"/>
      <w:tabs>
        <w:tab w:val="clear" w:pos="4153"/>
        <w:tab w:val="clear" w:pos="8306"/>
      </w:tabs>
      <w:jc w:val="center"/>
    </w:pPr>
    <w:r>
      <w:pict>
        <v:shapetype id="_x0000_t202" coordsize="21600,21600" o:spt="202" path="m,l,21600r21600,l21600,xe">
          <v:stroke joinstyle="miter"/>
          <v:path gradientshapeok="t" o:connecttype="rect"/>
        </v:shapetype>
        <v:shape id="_x0000_s2052" type="#_x0000_t202" style="position:absolute;left:0;text-align:left;margin-left:0;margin-top:0;width:2in;height:2in;z-index:251659776;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A73D94" w:rsidRDefault="00A73D94">
                <w:pPr>
                  <w:pStyle w:val="a9"/>
                </w:pPr>
                <w:fldSimple w:instr=" PAGE  \* MERGEFORMAT ">
                  <w:r>
                    <w:rPr>
                      <w:noProof/>
                    </w:rPr>
                    <w:t>2</w:t>
                  </w:r>
                </w:fldSimple>
              </w:p>
            </w:txbxContent>
          </v:textbox>
          <w10:wrap anchorx="margin"/>
        </v:shape>
      </w:pict>
    </w:r>
  </w:p>
  <w:p w:rsidR="00A73D94" w:rsidRDefault="00A73D94">
    <w:pPr>
      <w:pStyle w:val="a7"/>
      <w:pBdr>
        <w:top w:val="none" w:sz="0" w:space="1" w:color="auto"/>
        <w:left w:val="none" w:sz="0" w:space="4" w:color="auto"/>
        <w:bottom w:val="none" w:sz="0" w:space="1" w:color="auto"/>
        <w:right w:val="none" w:sz="0" w:space="4" w:color="auto"/>
      </w:pBdr>
      <w:spacing w:line="300" w:lineRule="auto"/>
      <w:jc w:val="left"/>
      <w:rPr>
        <w:rFonts w:ascii="仿宋" w:eastAsia="仿宋" w:hAnsi="仿宋" w:cs="仿宋"/>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94" w:rsidRDefault="00A73D94">
    <w:pPr>
      <w:pStyle w:val="a9"/>
      <w:tabs>
        <w:tab w:val="clear" w:pos="4153"/>
        <w:tab w:val="clear" w:pos="8306"/>
      </w:tabs>
      <w:jc w:val="center"/>
      <w:rPr>
        <w:rFonts w:ascii="仿宋" w:eastAsia="仿宋" w:hAnsi="仿宋" w:cs="仿宋"/>
      </w:rPr>
    </w:pPr>
    <w:r w:rsidRPr="007C2174">
      <w:pict>
        <v:rect id="Image1" o:spid="_x0000_s2051" style="position:absolute;left:0;text-align:left;margin-left:0;margin-top:0;width:2in;height:2in;z-index:251655680;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l1uVLQ&#10;AAAABQEAAA8AAAAAAAAAAQAgAAAAIgAAAGRycy9kb3ducmV2LnhtbFBLAQIUABQAAAAIAIdO4kB0&#10;NLmjtgEAAIEDAAAOAAAAAAAAAAEAIAAAAB8BAABkcnMvZTJvRG9jLnhtbFBLBQYAAAAABgAGAFkB&#10;AABHBQAAAAA=&#10;" filled="f" stroked="f">
          <v:textbox style="mso-fit-shape-to-text:t" inset="0,0,0,0">
            <w:txbxContent>
              <w:p w:rsidR="00A73D94" w:rsidRDefault="00A73D94">
                <w:pPr>
                  <w:pStyle w:val="a9"/>
                  <w:tabs>
                    <w:tab w:val="clear" w:pos="4153"/>
                    <w:tab w:val="clear" w:pos="8306"/>
                  </w:tabs>
                </w:pPr>
                <w:fldSimple w:instr=" PAGE  \* MERGEFORMAT ">
                  <w:r w:rsidR="002B6021">
                    <w:rPr>
                      <w:noProof/>
                    </w:rPr>
                    <w:t>12</w:t>
                  </w:r>
                </w:fldSimple>
              </w:p>
            </w:txbxContent>
          </v:textbox>
          <w10:wrap anchorx="margin"/>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94" w:rsidRDefault="00A73D94">
    <w:pPr>
      <w:pStyle w:val="a9"/>
      <w:tabs>
        <w:tab w:val="clear" w:pos="4153"/>
        <w:tab w:val="clear" w:pos="8306"/>
      </w:tabs>
    </w:pPr>
    <w:r>
      <w:pict>
        <v:rect id="_x0000_s2050" style="position:absolute;margin-left:0;margin-top:0;width:2in;height:2in;z-index:251656704;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XW5UtAA&#10;AAAFAQAADwAAAAAAAAABACAAAAAiAAAAZHJzL2Rvd25yZXYueG1sUEsBAhQAFAAAAAgAh07iQAjy&#10;0la1AQAAgQMAAA4AAAAAAAAAAQAgAAAAHwEAAGRycy9lMm9Eb2MueG1sUEsFBgAAAAAGAAYAWQEA&#10;AEYFAAAAAA==&#10;" filled="f" stroked="f">
          <v:textbox style="mso-fit-shape-to-text:t" inset="0,0,0,0">
            <w:txbxContent>
              <w:p w:rsidR="00A73D94" w:rsidRDefault="00A73D94">
                <w:pPr>
                  <w:pStyle w:val="a9"/>
                  <w:tabs>
                    <w:tab w:val="clear" w:pos="4153"/>
                    <w:tab w:val="clear" w:pos="8306"/>
                  </w:tabs>
                </w:pPr>
                <w:fldSimple w:instr=" PAGE  \* MERGEFORMAT ">
                  <w:r>
                    <w:rPr>
                      <w:noProof/>
                    </w:rPr>
                    <w:t>55</w:t>
                  </w:r>
                </w:fldSimple>
              </w:p>
            </w:txbxContent>
          </v:textbox>
          <w10:wrap anchorx="margin"/>
        </v:rect>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94" w:rsidRDefault="00A73D94">
    <w:pPr>
      <w:pStyle w:val="a9"/>
      <w:tabs>
        <w:tab w:val="clear" w:pos="4153"/>
        <w:tab w:val="clear" w:pos="8306"/>
      </w:tabs>
    </w:pPr>
    <w:r>
      <w:pict>
        <v:rect id="_x0000_s2049" style="position:absolute;margin-left:0;margin-top:0;width:2in;height:2in;z-index:251657728;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l1uVLQ&#10;AAAABQEAAA8AAAAAAAAAAQAgAAAAIgAAAGRycy9kb3ducmV2LnhtbFBLAQIUABQAAAAIAIdO4kDX&#10;bq0wtgEAAIEDAAAOAAAAAAAAAAEAIAAAAB8BAABkcnMvZTJvRG9jLnhtbFBLBQYAAAAABgAGAFkB&#10;AABHBQAAAAA=&#10;" filled="f" stroked="f">
          <v:textbox style="mso-fit-shape-to-text:t" inset="0,0,0,0">
            <w:txbxContent>
              <w:p w:rsidR="00A73D94" w:rsidRDefault="00A73D94">
                <w:pPr>
                  <w:pStyle w:val="a9"/>
                  <w:tabs>
                    <w:tab w:val="clear" w:pos="4153"/>
                    <w:tab w:val="clear" w:pos="8306"/>
                  </w:tabs>
                </w:pPr>
                <w:fldSimple w:instr=" PAGE  \* MERGEFORMAT ">
                  <w:r>
                    <w:rPr>
                      <w:noProof/>
                    </w:rPr>
                    <w:t>57</w:t>
                  </w:r>
                </w:fldSimple>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3B3" w:rsidRDefault="00E843B3" w:rsidP="00377CFE">
      <w:r>
        <w:separator/>
      </w:r>
    </w:p>
  </w:footnote>
  <w:footnote w:type="continuationSeparator" w:id="1">
    <w:p w:rsidR="00E843B3" w:rsidRDefault="00E843B3" w:rsidP="00377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94" w:rsidRDefault="00A73D94">
    <w:pPr>
      <w:pBdr>
        <w:bottom w:val="single" w:sz="4" w:space="0" w:color="auto"/>
      </w:pBdr>
      <w:wordWrap w:val="0"/>
      <w:jc w:val="right"/>
      <w:rPr>
        <w:rFonts w:ascii="仿宋" w:eastAsia="仿宋" w:hAnsi="仿宋" w:cs="仿宋"/>
      </w:rPr>
    </w:pPr>
    <w:r>
      <w:rPr>
        <w:rFonts w:ascii="仿宋" w:eastAsia="仿宋" w:hAnsi="仿宋" w:cs="仿宋" w:hint="eastAsia"/>
      </w:rPr>
      <w:t>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94" w:rsidRDefault="00A73D94">
    <w:pPr>
      <w:pBdr>
        <w:bottom w:val="single" w:sz="4" w:space="0" w:color="auto"/>
      </w:pBdr>
      <w:wordWrap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67C0A4"/>
    <w:multiLevelType w:val="singleLevel"/>
    <w:tmpl w:val="A367C0A4"/>
    <w:lvl w:ilvl="0">
      <w:start w:val="1"/>
      <w:numFmt w:val="decimal"/>
      <w:lvlText w:val="%1."/>
      <w:lvlJc w:val="left"/>
      <w:pPr>
        <w:tabs>
          <w:tab w:val="left" w:pos="312"/>
        </w:tabs>
      </w:pPr>
    </w:lvl>
  </w:abstractNum>
  <w:abstractNum w:abstractNumId="1">
    <w:nsid w:val="00000001"/>
    <w:multiLevelType w:val="singleLevel"/>
    <w:tmpl w:val="00000001"/>
    <w:lvl w:ilvl="0">
      <w:start w:val="1"/>
      <w:numFmt w:val="chineseCounting"/>
      <w:suff w:val="space"/>
      <w:lvlText w:val="第%1部分"/>
      <w:lvlJc w:val="left"/>
      <w:rPr>
        <w:rFonts w:hint="eastAsia"/>
      </w:rPr>
    </w:lvl>
  </w:abstractNum>
  <w:abstractNum w:abstractNumId="2">
    <w:nsid w:val="00000003"/>
    <w:multiLevelType w:val="singleLevel"/>
    <w:tmpl w:val="00000003"/>
    <w:lvl w:ilvl="0">
      <w:start w:val="2"/>
      <w:numFmt w:val="chineseCounting"/>
      <w:suff w:val="space"/>
      <w:lvlText w:val="第%1章"/>
      <w:lvlJc w:val="left"/>
      <w:rPr>
        <w:rFonts w:hint="eastAsia"/>
      </w:rPr>
    </w:lvl>
  </w:abstractNum>
  <w:abstractNum w:abstractNumId="3">
    <w:nsid w:val="12A31D5C"/>
    <w:multiLevelType w:val="singleLevel"/>
    <w:tmpl w:val="00000000"/>
    <w:lvl w:ilvl="0">
      <w:start w:val="1"/>
      <w:numFmt w:val="decimal"/>
      <w:suff w:val="nothing"/>
      <w:lvlText w:val="%1、"/>
      <w:lvlJc w:val="left"/>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龙猪爸">
    <w15:presenceInfo w15:providerId="WPS Office" w15:userId="20159520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oNotTrackFormatting/>
  <w:defaultTabStop w:val="420"/>
  <w:drawingGridHorizontalSpacing w:val="105"/>
  <w:drawingGridVerticalSpacing w:val="156"/>
  <w:noPunctuationKerning/>
  <w:characterSpacingControl w:val="compressPunctuation"/>
  <w:hdrShapeDefaults>
    <o:shapedefaults v:ext="edit" spidmax="5122"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ODZkZTM5YTcyZWUzZjIxMTM0MTAyMDM1MDM1OTIyYzkifQ=="/>
  </w:docVars>
  <w:rsids>
    <w:rsidRoot w:val="00377CFE"/>
    <w:rsid w:val="00181218"/>
    <w:rsid w:val="002B6021"/>
    <w:rsid w:val="00377CFE"/>
    <w:rsid w:val="007C2174"/>
    <w:rsid w:val="009602A6"/>
    <w:rsid w:val="00A73D94"/>
    <w:rsid w:val="00E843B3"/>
    <w:rsid w:val="00E97768"/>
    <w:rsid w:val="09CE4414"/>
    <w:rsid w:val="0EFE7BB2"/>
    <w:rsid w:val="149B3826"/>
    <w:rsid w:val="17966F3F"/>
    <w:rsid w:val="205253AE"/>
    <w:rsid w:val="232D0E80"/>
    <w:rsid w:val="26571999"/>
    <w:rsid w:val="267C2ADC"/>
    <w:rsid w:val="27EE3C0E"/>
    <w:rsid w:val="28272BF7"/>
    <w:rsid w:val="29100F46"/>
    <w:rsid w:val="2D9A0C12"/>
    <w:rsid w:val="2FCD2DD7"/>
    <w:rsid w:val="309004B0"/>
    <w:rsid w:val="313C3C3D"/>
    <w:rsid w:val="325E104A"/>
    <w:rsid w:val="35070AFE"/>
    <w:rsid w:val="39582D51"/>
    <w:rsid w:val="39A64349"/>
    <w:rsid w:val="3E490945"/>
    <w:rsid w:val="3ECE5EC1"/>
    <w:rsid w:val="43F25EF5"/>
    <w:rsid w:val="472775C9"/>
    <w:rsid w:val="4C6F4027"/>
    <w:rsid w:val="4D602A1B"/>
    <w:rsid w:val="542A3A4D"/>
    <w:rsid w:val="54724701"/>
    <w:rsid w:val="54AD7E1F"/>
    <w:rsid w:val="57A001D2"/>
    <w:rsid w:val="58322077"/>
    <w:rsid w:val="5FA665A1"/>
    <w:rsid w:val="62F43847"/>
    <w:rsid w:val="66E36296"/>
    <w:rsid w:val="6B903E85"/>
    <w:rsid w:val="76FE5399"/>
    <w:rsid w:val="78A13CD3"/>
    <w:rsid w:val="7A803E28"/>
    <w:rsid w:val="7A951295"/>
    <w:rsid w:val="7C551BCF"/>
    <w:rsid w:val="7DA2762F"/>
    <w:rsid w:val="7EF97E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annotation text" w:qFormat="1"/>
    <w:lsdException w:name="header" w:qFormat="1"/>
    <w:lsdException w:name="footer" w:qFormat="1"/>
    <w:lsdException w:name="caption"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Body Text First Indent" w:qFormat="1"/>
    <w:lsdException w:name="Body Text First Indent 2"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Heading2"/>
    <w:qFormat/>
    <w:rsid w:val="00377CFE"/>
    <w:pPr>
      <w:widowControl w:val="0"/>
      <w:jc w:val="both"/>
    </w:pPr>
    <w:rPr>
      <w:kern w:val="2"/>
      <w:sz w:val="21"/>
      <w:szCs w:val="24"/>
    </w:rPr>
  </w:style>
  <w:style w:type="paragraph" w:styleId="1">
    <w:name w:val="heading 1"/>
    <w:basedOn w:val="a"/>
    <w:next w:val="a"/>
    <w:link w:val="1Char"/>
    <w:qFormat/>
    <w:rsid w:val="00377CFE"/>
    <w:pPr>
      <w:keepNext/>
      <w:keepLines/>
      <w:spacing w:line="578" w:lineRule="auto"/>
      <w:outlineLvl w:val="0"/>
    </w:pPr>
    <w:rPr>
      <w:b/>
      <w:bCs/>
      <w:kern w:val="44"/>
      <w:sz w:val="44"/>
      <w:szCs w:val="44"/>
    </w:rPr>
  </w:style>
  <w:style w:type="paragraph" w:styleId="2">
    <w:name w:val="heading 2"/>
    <w:basedOn w:val="a"/>
    <w:next w:val="a"/>
    <w:link w:val="2Char"/>
    <w:qFormat/>
    <w:rsid w:val="00377CFE"/>
    <w:pPr>
      <w:keepNext/>
      <w:keepLines/>
      <w:spacing w:line="416" w:lineRule="auto"/>
      <w:outlineLvl w:val="1"/>
    </w:pPr>
    <w:rPr>
      <w:rFonts w:ascii="Arial" w:eastAsia="黑体" w:hAnsi="Arial"/>
      <w:b/>
      <w:bCs/>
      <w:sz w:val="32"/>
      <w:szCs w:val="32"/>
    </w:rPr>
  </w:style>
  <w:style w:type="paragraph" w:styleId="3">
    <w:name w:val="heading 3"/>
    <w:basedOn w:val="a"/>
    <w:next w:val="a"/>
    <w:link w:val="3Char"/>
    <w:qFormat/>
    <w:rsid w:val="00377CFE"/>
    <w:pPr>
      <w:keepNext/>
      <w:keepLines/>
      <w:spacing w:line="600" w:lineRule="exact"/>
      <w:outlineLvl w:val="2"/>
    </w:pPr>
    <w:rPr>
      <w:rFonts w:eastAsia="仿宋"/>
      <w:b/>
      <w:bCs/>
      <w:sz w:val="28"/>
      <w:szCs w:val="32"/>
    </w:rPr>
  </w:style>
  <w:style w:type="paragraph" w:styleId="4">
    <w:name w:val="heading 4"/>
    <w:basedOn w:val="a"/>
    <w:next w:val="a"/>
    <w:link w:val="4Char"/>
    <w:qFormat/>
    <w:rsid w:val="00377CFE"/>
    <w:pPr>
      <w:keepNext/>
      <w:keepLines/>
      <w:tabs>
        <w:tab w:val="left" w:pos="864"/>
      </w:tab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377CFE"/>
    <w:pPr>
      <w:keepNext/>
      <w:keepLines/>
      <w:tabs>
        <w:tab w:val="left" w:pos="1008"/>
      </w:tabs>
      <w:spacing w:before="280" w:after="290" w:line="376" w:lineRule="auto"/>
      <w:outlineLvl w:val="4"/>
    </w:pPr>
    <w:rPr>
      <w:b/>
      <w:bCs/>
      <w:sz w:val="28"/>
      <w:szCs w:val="28"/>
    </w:rPr>
  </w:style>
  <w:style w:type="paragraph" w:styleId="6">
    <w:name w:val="heading 6"/>
    <w:basedOn w:val="a"/>
    <w:next w:val="a"/>
    <w:link w:val="6Char"/>
    <w:qFormat/>
    <w:rsid w:val="00377CFE"/>
    <w:pPr>
      <w:keepNext/>
      <w:keepLines/>
      <w:tabs>
        <w:tab w:val="left" w:pos="1152"/>
      </w:tabs>
      <w:spacing w:before="240" w:after="64" w:line="320" w:lineRule="auto"/>
      <w:outlineLvl w:val="5"/>
    </w:pPr>
    <w:rPr>
      <w:rFonts w:ascii="Arial" w:eastAsia="黑体" w:hAnsi="Arial"/>
      <w:b/>
      <w:bCs/>
      <w:sz w:val="24"/>
    </w:rPr>
  </w:style>
  <w:style w:type="paragraph" w:styleId="7">
    <w:name w:val="heading 7"/>
    <w:basedOn w:val="a"/>
    <w:next w:val="a"/>
    <w:link w:val="7Char"/>
    <w:qFormat/>
    <w:rsid w:val="00377CFE"/>
    <w:pPr>
      <w:keepNext/>
      <w:keepLines/>
      <w:tabs>
        <w:tab w:val="left" w:pos="1296"/>
      </w:tabs>
      <w:spacing w:before="240" w:after="64" w:line="320" w:lineRule="auto"/>
      <w:outlineLvl w:val="6"/>
    </w:pPr>
    <w:rPr>
      <w:b/>
      <w:bCs/>
      <w:sz w:val="24"/>
    </w:rPr>
  </w:style>
  <w:style w:type="paragraph" w:styleId="8">
    <w:name w:val="heading 8"/>
    <w:basedOn w:val="a"/>
    <w:next w:val="a"/>
    <w:link w:val="8Char"/>
    <w:qFormat/>
    <w:rsid w:val="00377CFE"/>
    <w:pPr>
      <w:keepNext/>
      <w:keepLines/>
      <w:tabs>
        <w:tab w:val="left" w:pos="1440"/>
      </w:tabs>
      <w:spacing w:before="240" w:after="64" w:line="320" w:lineRule="auto"/>
      <w:outlineLvl w:val="7"/>
    </w:pPr>
    <w:rPr>
      <w:rFonts w:ascii="Arial" w:eastAsia="黑体" w:hAnsi="Arial"/>
      <w:sz w:val="24"/>
    </w:rPr>
  </w:style>
  <w:style w:type="paragraph" w:styleId="9">
    <w:name w:val="heading 9"/>
    <w:basedOn w:val="a"/>
    <w:next w:val="a"/>
    <w:link w:val="9Char"/>
    <w:qFormat/>
    <w:rsid w:val="00377CFE"/>
    <w:pPr>
      <w:keepNext/>
      <w:keepLines/>
      <w:tabs>
        <w:tab w:val="left" w:pos="1584"/>
      </w:tab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2"/>
    <w:basedOn w:val="a"/>
    <w:next w:val="a"/>
    <w:qFormat/>
    <w:rsid w:val="00377CFE"/>
    <w:pPr>
      <w:keepNext/>
      <w:keepLines/>
      <w:spacing w:before="260" w:after="260" w:line="415" w:lineRule="auto"/>
      <w:ind w:firstLineChars="200" w:firstLine="200"/>
    </w:pPr>
    <w:rPr>
      <w:rFonts w:ascii="Cambria" w:eastAsia="方正魏碑_GBK" w:hAnsi="Cambria"/>
      <w:bCs/>
      <w:sz w:val="32"/>
      <w:szCs w:val="32"/>
    </w:rPr>
  </w:style>
  <w:style w:type="paragraph" w:styleId="a3">
    <w:name w:val="caption"/>
    <w:basedOn w:val="a"/>
    <w:next w:val="a"/>
    <w:qFormat/>
    <w:rsid w:val="00377CFE"/>
    <w:pPr>
      <w:spacing w:line="360" w:lineRule="auto"/>
      <w:jc w:val="center"/>
    </w:pPr>
    <w:rPr>
      <w:rFonts w:ascii="Cambria" w:eastAsia="黑体" w:hAnsi="Cambria"/>
      <w:sz w:val="20"/>
      <w:szCs w:val="20"/>
    </w:rPr>
  </w:style>
  <w:style w:type="paragraph" w:styleId="a4">
    <w:name w:val="annotation text"/>
    <w:basedOn w:val="a"/>
    <w:link w:val="Char"/>
    <w:qFormat/>
    <w:rsid w:val="00377CFE"/>
    <w:pPr>
      <w:jc w:val="left"/>
    </w:pPr>
  </w:style>
  <w:style w:type="paragraph" w:styleId="a5">
    <w:name w:val="Body Text"/>
    <w:basedOn w:val="a"/>
    <w:next w:val="20"/>
    <w:link w:val="Char0"/>
    <w:qFormat/>
    <w:rsid w:val="00377CFE"/>
    <w:pPr>
      <w:spacing w:after="120" w:line="360" w:lineRule="auto"/>
      <w:ind w:firstLineChars="200" w:firstLine="880"/>
    </w:pPr>
    <w:rPr>
      <w:szCs w:val="20"/>
    </w:rPr>
  </w:style>
  <w:style w:type="paragraph" w:styleId="20">
    <w:name w:val="toc 2"/>
    <w:basedOn w:val="a"/>
    <w:next w:val="a"/>
    <w:qFormat/>
    <w:rsid w:val="00377CFE"/>
    <w:pPr>
      <w:ind w:leftChars="200" w:left="420"/>
    </w:pPr>
  </w:style>
  <w:style w:type="paragraph" w:styleId="a6">
    <w:name w:val="Body Text Indent"/>
    <w:basedOn w:val="a"/>
    <w:link w:val="Char1"/>
    <w:qFormat/>
    <w:rsid w:val="00377CFE"/>
    <w:pPr>
      <w:spacing w:after="120"/>
      <w:ind w:leftChars="200" w:left="420"/>
    </w:pPr>
  </w:style>
  <w:style w:type="paragraph" w:styleId="30">
    <w:name w:val="toc 3"/>
    <w:basedOn w:val="a"/>
    <w:next w:val="a"/>
    <w:qFormat/>
    <w:rsid w:val="00377CFE"/>
    <w:pPr>
      <w:ind w:leftChars="400" w:left="840"/>
    </w:pPr>
  </w:style>
  <w:style w:type="paragraph" w:styleId="a7">
    <w:name w:val="Plain Text"/>
    <w:basedOn w:val="a"/>
    <w:link w:val="Char2"/>
    <w:qFormat/>
    <w:rsid w:val="00377CFE"/>
    <w:rPr>
      <w:rFonts w:ascii="宋体" w:hAnsi="Courier New"/>
      <w:szCs w:val="20"/>
    </w:rPr>
  </w:style>
  <w:style w:type="paragraph" w:styleId="a8">
    <w:name w:val="Balloon Text"/>
    <w:basedOn w:val="a"/>
    <w:link w:val="Char3"/>
    <w:qFormat/>
    <w:rsid w:val="00377CFE"/>
    <w:rPr>
      <w:sz w:val="18"/>
      <w:szCs w:val="18"/>
    </w:rPr>
  </w:style>
  <w:style w:type="paragraph" w:styleId="a9">
    <w:name w:val="footer"/>
    <w:basedOn w:val="a"/>
    <w:link w:val="Char4"/>
    <w:qFormat/>
    <w:rsid w:val="00377CFE"/>
    <w:pPr>
      <w:tabs>
        <w:tab w:val="center" w:pos="4153"/>
        <w:tab w:val="right" w:pos="8306"/>
      </w:tabs>
      <w:snapToGrid w:val="0"/>
      <w:jc w:val="left"/>
    </w:pPr>
    <w:rPr>
      <w:sz w:val="18"/>
      <w:szCs w:val="20"/>
    </w:rPr>
  </w:style>
  <w:style w:type="paragraph" w:styleId="aa">
    <w:name w:val="header"/>
    <w:basedOn w:val="a"/>
    <w:link w:val="Char5"/>
    <w:qFormat/>
    <w:rsid w:val="00377CFE"/>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377CFE"/>
  </w:style>
  <w:style w:type="paragraph" w:styleId="ab">
    <w:name w:val="Normal (Web)"/>
    <w:basedOn w:val="a"/>
    <w:qFormat/>
    <w:rsid w:val="00377CFE"/>
    <w:pPr>
      <w:spacing w:before="100" w:beforeAutospacing="1" w:after="100" w:afterAutospacing="1"/>
      <w:jc w:val="left"/>
    </w:pPr>
    <w:rPr>
      <w:kern w:val="0"/>
      <w:sz w:val="24"/>
    </w:rPr>
  </w:style>
  <w:style w:type="paragraph" w:styleId="ac">
    <w:name w:val="Title"/>
    <w:basedOn w:val="a"/>
    <w:next w:val="a"/>
    <w:qFormat/>
    <w:rsid w:val="00377CFE"/>
    <w:pPr>
      <w:snapToGrid w:val="0"/>
      <w:jc w:val="center"/>
    </w:pPr>
    <w:rPr>
      <w:rFonts w:ascii="宋体"/>
      <w:b/>
      <w:kern w:val="0"/>
      <w:sz w:val="36"/>
      <w:szCs w:val="20"/>
    </w:rPr>
  </w:style>
  <w:style w:type="paragraph" w:styleId="ad">
    <w:name w:val="Body Text First Indent"/>
    <w:basedOn w:val="a5"/>
    <w:next w:val="21"/>
    <w:qFormat/>
    <w:rsid w:val="00377CFE"/>
    <w:pPr>
      <w:ind w:firstLineChars="100" w:firstLine="420"/>
    </w:pPr>
  </w:style>
  <w:style w:type="paragraph" w:styleId="21">
    <w:name w:val="Body Text First Indent 2"/>
    <w:basedOn w:val="a6"/>
    <w:next w:val="a"/>
    <w:qFormat/>
    <w:rsid w:val="00377CFE"/>
    <w:pPr>
      <w:ind w:firstLineChars="200" w:firstLine="420"/>
    </w:pPr>
  </w:style>
  <w:style w:type="table" w:styleId="ae">
    <w:name w:val="Table Grid"/>
    <w:basedOn w:val="a1"/>
    <w:qFormat/>
    <w:rsid w:val="00377C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0"/>
    <w:qFormat/>
    <w:rsid w:val="00377CFE"/>
    <w:rPr>
      <w:b/>
      <w:bCs/>
    </w:rPr>
  </w:style>
  <w:style w:type="character" w:styleId="af0">
    <w:name w:val="page number"/>
    <w:basedOn w:val="a0"/>
    <w:qFormat/>
    <w:rsid w:val="00377CFE"/>
  </w:style>
  <w:style w:type="character" w:styleId="af1">
    <w:name w:val="FollowedHyperlink"/>
    <w:basedOn w:val="a0"/>
    <w:qFormat/>
    <w:rsid w:val="00377CFE"/>
    <w:rPr>
      <w:color w:val="800080"/>
      <w:u w:val="single"/>
    </w:rPr>
  </w:style>
  <w:style w:type="character" w:styleId="af2">
    <w:name w:val="Emphasis"/>
    <w:basedOn w:val="a0"/>
    <w:qFormat/>
    <w:rsid w:val="00377CFE"/>
  </w:style>
  <w:style w:type="character" w:styleId="af3">
    <w:name w:val="Hyperlink"/>
    <w:qFormat/>
    <w:rsid w:val="00377CFE"/>
    <w:rPr>
      <w:color w:val="0000FF"/>
      <w:u w:val="single"/>
    </w:rPr>
  </w:style>
  <w:style w:type="paragraph" w:customStyle="1" w:styleId="TOC1">
    <w:name w:val="TOC 标题1"/>
    <w:basedOn w:val="1"/>
    <w:next w:val="a"/>
    <w:qFormat/>
    <w:rsid w:val="00377CFE"/>
    <w:pPr>
      <w:widowControl/>
      <w:spacing w:before="480" w:line="276" w:lineRule="auto"/>
      <w:jc w:val="left"/>
      <w:outlineLvl w:val="9"/>
    </w:pPr>
    <w:rPr>
      <w:rFonts w:ascii="Cambria" w:hAnsi="Cambria"/>
      <w:color w:val="365F91"/>
      <w:kern w:val="0"/>
      <w:sz w:val="28"/>
      <w:szCs w:val="28"/>
    </w:rPr>
  </w:style>
  <w:style w:type="character" w:customStyle="1" w:styleId="1Char">
    <w:name w:val="标题 1 Char"/>
    <w:link w:val="1"/>
    <w:qFormat/>
    <w:rsid w:val="00377CFE"/>
    <w:rPr>
      <w:b/>
      <w:bCs/>
      <w:kern w:val="44"/>
      <w:sz w:val="44"/>
      <w:szCs w:val="44"/>
    </w:rPr>
  </w:style>
  <w:style w:type="character" w:customStyle="1" w:styleId="Char4">
    <w:name w:val="页脚 Char"/>
    <w:basedOn w:val="a0"/>
    <w:link w:val="a9"/>
    <w:qFormat/>
    <w:rsid w:val="00377CFE"/>
    <w:rPr>
      <w:kern w:val="2"/>
      <w:sz w:val="18"/>
    </w:rPr>
  </w:style>
  <w:style w:type="character" w:customStyle="1" w:styleId="Char2">
    <w:name w:val="纯文本 Char"/>
    <w:link w:val="a7"/>
    <w:qFormat/>
    <w:rsid w:val="00377CFE"/>
    <w:rPr>
      <w:rFonts w:ascii="宋体" w:hAnsi="Courier New"/>
      <w:kern w:val="2"/>
      <w:sz w:val="21"/>
    </w:rPr>
  </w:style>
  <w:style w:type="paragraph" w:customStyle="1" w:styleId="af4">
    <w:name w:val="首行缩进"/>
    <w:basedOn w:val="a"/>
    <w:qFormat/>
    <w:rsid w:val="00377CFE"/>
    <w:pPr>
      <w:spacing w:line="360" w:lineRule="auto"/>
      <w:ind w:firstLineChars="200" w:firstLine="480"/>
    </w:pPr>
    <w:rPr>
      <w:rFonts w:ascii="宋体" w:hAnsi="宋体" w:cs="宋体"/>
      <w:kern w:val="0"/>
      <w:sz w:val="24"/>
    </w:rPr>
  </w:style>
  <w:style w:type="character" w:customStyle="1" w:styleId="Char0">
    <w:name w:val="正文文本 Char"/>
    <w:link w:val="a5"/>
    <w:qFormat/>
    <w:rsid w:val="00377CFE"/>
    <w:rPr>
      <w:kern w:val="2"/>
      <w:sz w:val="21"/>
    </w:rPr>
  </w:style>
  <w:style w:type="character" w:customStyle="1" w:styleId="Char">
    <w:name w:val="批注文字 Char"/>
    <w:link w:val="a4"/>
    <w:qFormat/>
    <w:rsid w:val="00377CFE"/>
    <w:rPr>
      <w:kern w:val="2"/>
      <w:sz w:val="21"/>
      <w:szCs w:val="24"/>
    </w:rPr>
  </w:style>
  <w:style w:type="character" w:customStyle="1" w:styleId="2Char">
    <w:name w:val="标题 2 Char"/>
    <w:basedOn w:val="a0"/>
    <w:link w:val="2"/>
    <w:qFormat/>
    <w:rsid w:val="00377CFE"/>
    <w:rPr>
      <w:rFonts w:ascii="Arial" w:eastAsia="黑体" w:hAnsi="Arial"/>
      <w:b/>
      <w:bCs/>
      <w:kern w:val="2"/>
      <w:sz w:val="32"/>
      <w:szCs w:val="32"/>
    </w:rPr>
  </w:style>
  <w:style w:type="character" w:customStyle="1" w:styleId="Char1">
    <w:name w:val="正文文本缩进 Char"/>
    <w:basedOn w:val="a0"/>
    <w:link w:val="a6"/>
    <w:qFormat/>
    <w:rsid w:val="00377CFE"/>
    <w:rPr>
      <w:kern w:val="2"/>
      <w:sz w:val="21"/>
      <w:szCs w:val="24"/>
    </w:rPr>
  </w:style>
  <w:style w:type="character" w:customStyle="1" w:styleId="3Char">
    <w:name w:val="标题 3 Char"/>
    <w:link w:val="3"/>
    <w:qFormat/>
    <w:rsid w:val="00377CFE"/>
    <w:rPr>
      <w:rFonts w:eastAsia="仿宋"/>
      <w:b/>
      <w:bCs/>
      <w:kern w:val="2"/>
      <w:sz w:val="28"/>
      <w:szCs w:val="32"/>
    </w:rPr>
  </w:style>
  <w:style w:type="paragraph" w:customStyle="1" w:styleId="af5">
    <w:name w:val="*正文"/>
    <w:basedOn w:val="a"/>
    <w:qFormat/>
    <w:rsid w:val="00377CFE"/>
    <w:pPr>
      <w:spacing w:line="360" w:lineRule="auto"/>
      <w:ind w:firstLineChars="200" w:firstLine="200"/>
      <w:jc w:val="left"/>
    </w:pPr>
    <w:rPr>
      <w:rFonts w:ascii="仿宋_GB2312" w:eastAsia="仿宋"/>
      <w:sz w:val="28"/>
      <w:szCs w:val="28"/>
    </w:rPr>
  </w:style>
  <w:style w:type="paragraph" w:customStyle="1" w:styleId="11">
    <w:name w:val="正文1"/>
    <w:qFormat/>
    <w:rsid w:val="00377CFE"/>
    <w:pPr>
      <w:jc w:val="both"/>
    </w:pPr>
    <w:rPr>
      <w:rFonts w:ascii="宋体" w:hAnsi="宋体" w:cs="宋体"/>
      <w:kern w:val="2"/>
      <w:sz w:val="21"/>
      <w:szCs w:val="21"/>
    </w:rPr>
  </w:style>
  <w:style w:type="character" w:customStyle="1" w:styleId="4Char">
    <w:name w:val="标题 4 Char"/>
    <w:basedOn w:val="a0"/>
    <w:link w:val="4"/>
    <w:qFormat/>
    <w:rsid w:val="00377CFE"/>
    <w:rPr>
      <w:rFonts w:ascii="Arial" w:eastAsia="黑体" w:hAnsi="Arial"/>
      <w:b/>
      <w:bCs/>
      <w:kern w:val="2"/>
      <w:sz w:val="28"/>
      <w:szCs w:val="28"/>
    </w:rPr>
  </w:style>
  <w:style w:type="character" w:customStyle="1" w:styleId="5Char">
    <w:name w:val="标题 5 Char"/>
    <w:basedOn w:val="a0"/>
    <w:link w:val="5"/>
    <w:qFormat/>
    <w:rsid w:val="00377CFE"/>
    <w:rPr>
      <w:rFonts w:ascii="Times New Roman" w:hAnsi="Times New Roman"/>
      <w:b/>
      <w:bCs/>
      <w:kern w:val="2"/>
      <w:sz w:val="28"/>
      <w:szCs w:val="28"/>
    </w:rPr>
  </w:style>
  <w:style w:type="character" w:customStyle="1" w:styleId="6Char">
    <w:name w:val="标题 6 Char"/>
    <w:basedOn w:val="a0"/>
    <w:link w:val="6"/>
    <w:qFormat/>
    <w:rsid w:val="00377CFE"/>
    <w:rPr>
      <w:rFonts w:ascii="Arial" w:eastAsia="黑体" w:hAnsi="Arial"/>
      <w:b/>
      <w:bCs/>
      <w:kern w:val="2"/>
      <w:sz w:val="24"/>
      <w:szCs w:val="24"/>
    </w:rPr>
  </w:style>
  <w:style w:type="character" w:customStyle="1" w:styleId="7Char">
    <w:name w:val="标题 7 Char"/>
    <w:basedOn w:val="a0"/>
    <w:link w:val="7"/>
    <w:qFormat/>
    <w:rsid w:val="00377CFE"/>
    <w:rPr>
      <w:rFonts w:ascii="Times New Roman" w:hAnsi="Times New Roman"/>
      <w:b/>
      <w:bCs/>
      <w:kern w:val="2"/>
      <w:sz w:val="24"/>
      <w:szCs w:val="24"/>
    </w:rPr>
  </w:style>
  <w:style w:type="character" w:customStyle="1" w:styleId="8Char">
    <w:name w:val="标题 8 Char"/>
    <w:basedOn w:val="a0"/>
    <w:link w:val="8"/>
    <w:qFormat/>
    <w:rsid w:val="00377CFE"/>
    <w:rPr>
      <w:rFonts w:ascii="Arial" w:eastAsia="黑体" w:hAnsi="Arial"/>
      <w:kern w:val="2"/>
      <w:sz w:val="24"/>
      <w:szCs w:val="24"/>
    </w:rPr>
  </w:style>
  <w:style w:type="character" w:customStyle="1" w:styleId="9Char">
    <w:name w:val="标题 9 Char"/>
    <w:basedOn w:val="a0"/>
    <w:link w:val="9"/>
    <w:qFormat/>
    <w:rsid w:val="00377CFE"/>
    <w:rPr>
      <w:rFonts w:ascii="Arial" w:eastAsia="黑体" w:hAnsi="Arial"/>
      <w:kern w:val="2"/>
      <w:sz w:val="21"/>
      <w:szCs w:val="21"/>
    </w:rPr>
  </w:style>
  <w:style w:type="character" w:customStyle="1" w:styleId="Char3">
    <w:name w:val="批注框文本 Char"/>
    <w:link w:val="a8"/>
    <w:qFormat/>
    <w:rsid w:val="00377CFE"/>
    <w:rPr>
      <w:kern w:val="2"/>
      <w:sz w:val="18"/>
      <w:szCs w:val="18"/>
    </w:rPr>
  </w:style>
  <w:style w:type="character" w:customStyle="1" w:styleId="Char5">
    <w:name w:val="页眉 Char"/>
    <w:basedOn w:val="a0"/>
    <w:link w:val="aa"/>
    <w:qFormat/>
    <w:rsid w:val="00377CFE"/>
    <w:rPr>
      <w:kern w:val="2"/>
      <w:sz w:val="18"/>
      <w:szCs w:val="18"/>
    </w:rPr>
  </w:style>
  <w:style w:type="character" w:customStyle="1" w:styleId="font31">
    <w:name w:val="font31"/>
    <w:basedOn w:val="a0"/>
    <w:qFormat/>
    <w:rsid w:val="00377CFE"/>
    <w:rPr>
      <w:rFonts w:ascii="宋体" w:eastAsia="宋体" w:hAnsi="宋体" w:hint="eastAsia"/>
      <w:color w:val="000000"/>
      <w:sz w:val="22"/>
      <w:szCs w:val="22"/>
      <w:u w:val="none"/>
    </w:rPr>
  </w:style>
  <w:style w:type="character" w:customStyle="1" w:styleId="Char10">
    <w:name w:val="列出段落 Char1"/>
    <w:qFormat/>
    <w:rsid w:val="00377CFE"/>
    <w:rPr>
      <w:kern w:val="2"/>
      <w:sz w:val="21"/>
      <w:szCs w:val="22"/>
    </w:rPr>
  </w:style>
  <w:style w:type="character" w:customStyle="1" w:styleId="font01">
    <w:name w:val="font01"/>
    <w:basedOn w:val="a0"/>
    <w:qFormat/>
    <w:rsid w:val="00377CFE"/>
    <w:rPr>
      <w:rFonts w:ascii="宋体" w:eastAsia="宋体" w:hAnsi="宋体" w:cs="宋体" w:hint="eastAsia"/>
      <w:color w:val="000000"/>
      <w:sz w:val="21"/>
      <w:szCs w:val="21"/>
      <w:u w:val="none"/>
    </w:rPr>
  </w:style>
  <w:style w:type="character" w:customStyle="1" w:styleId="15">
    <w:name w:val="15"/>
    <w:basedOn w:val="a0"/>
    <w:qFormat/>
    <w:rsid w:val="00377CFE"/>
    <w:rPr>
      <w:rFonts w:ascii="Calibri" w:hAnsi="Calibri" w:hint="default"/>
      <w:color w:val="0000FF"/>
      <w:u w:val="single"/>
    </w:rPr>
  </w:style>
  <w:style w:type="paragraph" w:customStyle="1" w:styleId="12">
    <w:name w:val="纯文本1"/>
    <w:basedOn w:val="a"/>
    <w:link w:val="Char11"/>
    <w:qFormat/>
    <w:rsid w:val="00377CFE"/>
    <w:rPr>
      <w:rFonts w:ascii="宋体" w:hAnsi="Courier New"/>
      <w:kern w:val="0"/>
      <w:szCs w:val="21"/>
    </w:rPr>
  </w:style>
  <w:style w:type="character" w:customStyle="1" w:styleId="Char11">
    <w:name w:val="纯文本 Char1"/>
    <w:link w:val="12"/>
    <w:qFormat/>
    <w:rsid w:val="00377CFE"/>
    <w:rPr>
      <w:rFonts w:ascii="宋体" w:hAnsi="Courier New" w:cs="Courier New"/>
      <w:sz w:val="21"/>
      <w:szCs w:val="21"/>
    </w:rPr>
  </w:style>
  <w:style w:type="paragraph" w:styleId="af6">
    <w:name w:val="List Paragraph"/>
    <w:basedOn w:val="a"/>
    <w:link w:val="Char6"/>
    <w:qFormat/>
    <w:rsid w:val="00377CFE"/>
    <w:pPr>
      <w:ind w:firstLineChars="200" w:firstLine="420"/>
    </w:pPr>
  </w:style>
  <w:style w:type="character" w:customStyle="1" w:styleId="Char6">
    <w:name w:val="列出段落 Char"/>
    <w:link w:val="af6"/>
    <w:qFormat/>
    <w:rsid w:val="00377CFE"/>
    <w:rPr>
      <w:rFonts w:ascii="Times New Roman" w:hAnsi="Times New Roman"/>
      <w:kern w:val="2"/>
      <w:sz w:val="21"/>
      <w:szCs w:val="24"/>
    </w:rPr>
  </w:style>
  <w:style w:type="paragraph" w:customStyle="1" w:styleId="xl82">
    <w:name w:val="xl82"/>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NoSpacing1">
    <w:name w:val="No Spacing1"/>
    <w:basedOn w:val="a"/>
    <w:qFormat/>
    <w:rsid w:val="00377CFE"/>
    <w:rPr>
      <w:szCs w:val="21"/>
    </w:rPr>
  </w:style>
  <w:style w:type="paragraph" w:customStyle="1" w:styleId="font5">
    <w:name w:val="font5"/>
    <w:basedOn w:val="a"/>
    <w:qFormat/>
    <w:rsid w:val="00377CFE"/>
    <w:pPr>
      <w:widowControl/>
      <w:spacing w:before="100" w:beforeAutospacing="1" w:after="100" w:afterAutospacing="1"/>
      <w:jc w:val="left"/>
    </w:pPr>
    <w:rPr>
      <w:rFonts w:ascii="宋体" w:hAnsi="宋体" w:cs="宋体"/>
      <w:kern w:val="0"/>
      <w:sz w:val="18"/>
      <w:szCs w:val="18"/>
    </w:rPr>
  </w:style>
  <w:style w:type="paragraph" w:customStyle="1" w:styleId="xl74">
    <w:name w:val="xl74"/>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77">
    <w:name w:val="xl77"/>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TableParagraph">
    <w:name w:val="Table Paragraph"/>
    <w:basedOn w:val="a"/>
    <w:qFormat/>
    <w:rsid w:val="00377CFE"/>
    <w:pPr>
      <w:autoSpaceDE w:val="0"/>
      <w:autoSpaceDN w:val="0"/>
      <w:jc w:val="left"/>
    </w:pPr>
    <w:rPr>
      <w:rFonts w:ascii="宋体" w:hAnsi="宋体" w:cs="宋体"/>
      <w:kern w:val="0"/>
      <w:sz w:val="22"/>
      <w:szCs w:val="22"/>
      <w:lang w:val="zh-CN" w:bidi="zh-CN"/>
    </w:rPr>
  </w:style>
  <w:style w:type="paragraph" w:customStyle="1" w:styleId="xl87">
    <w:name w:val="xl87"/>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7">
    <w:name w:val="正文 A"/>
    <w:qFormat/>
    <w:rsid w:val="00377CFE"/>
    <w:pPr>
      <w:framePr w:wrap="around" w:hAnchor="text" w:y="1"/>
      <w:widowControl w:val="0"/>
      <w:jc w:val="both"/>
    </w:pPr>
    <w:rPr>
      <w:rFonts w:ascii="Arial Unicode MS" w:eastAsia="Times New Roman" w:hAnsi="Arial Unicode MS" w:cs="Arial Unicode MS" w:hint="eastAsia"/>
      <w:color w:val="000000"/>
      <w:kern w:val="2"/>
      <w:sz w:val="21"/>
      <w:szCs w:val="21"/>
    </w:rPr>
  </w:style>
  <w:style w:type="paragraph" w:customStyle="1" w:styleId="13">
    <w:name w:val="列出段落1"/>
    <w:basedOn w:val="a"/>
    <w:qFormat/>
    <w:rsid w:val="00377CFE"/>
    <w:pPr>
      <w:ind w:firstLineChars="200" w:firstLine="420"/>
    </w:pPr>
    <w:rPr>
      <w:szCs w:val="22"/>
    </w:rPr>
  </w:style>
  <w:style w:type="paragraph" w:customStyle="1" w:styleId="ListParagraph1">
    <w:name w:val="List Paragraph1"/>
    <w:basedOn w:val="a"/>
    <w:qFormat/>
    <w:rsid w:val="00377CFE"/>
    <w:pPr>
      <w:ind w:firstLineChars="200" w:firstLine="420"/>
    </w:pPr>
    <w:rPr>
      <w:szCs w:val="21"/>
    </w:rPr>
  </w:style>
  <w:style w:type="paragraph" w:customStyle="1" w:styleId="CharCharCharCharCharChar1">
    <w:name w:val="Char Char Char Char Char Char1"/>
    <w:basedOn w:val="a"/>
    <w:qFormat/>
    <w:rsid w:val="00377CFE"/>
    <w:pPr>
      <w:widowControl/>
      <w:spacing w:after="160" w:line="240" w:lineRule="exact"/>
      <w:jc w:val="left"/>
    </w:pPr>
    <w:rPr>
      <w:rFonts w:ascii="Verdana" w:hAnsi="Verdana"/>
      <w:kern w:val="0"/>
      <w:sz w:val="20"/>
      <w:szCs w:val="20"/>
      <w:lang w:eastAsia="en-US"/>
    </w:rPr>
  </w:style>
  <w:style w:type="paragraph" w:customStyle="1" w:styleId="xl81">
    <w:name w:val="xl81"/>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1">
    <w:name w:val="xl71"/>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14">
    <w:name w:val="正文首行缩进1"/>
    <w:basedOn w:val="a5"/>
    <w:qFormat/>
    <w:rsid w:val="00377CFE"/>
    <w:pPr>
      <w:ind w:firstLineChars="100" w:firstLine="420"/>
    </w:pPr>
  </w:style>
  <w:style w:type="paragraph" w:customStyle="1" w:styleId="xl73">
    <w:name w:val="xl73"/>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4">
    <w:name w:val="xl84"/>
    <w:basedOn w:val="a"/>
    <w:qFormat/>
    <w:rsid w:val="00377CFE"/>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8">
    <w:name w:val="一级条标题"/>
    <w:next w:val="a"/>
    <w:qFormat/>
    <w:rsid w:val="00377CFE"/>
    <w:pPr>
      <w:outlineLvl w:val="2"/>
    </w:pPr>
    <w:rPr>
      <w:rFonts w:hint="eastAsia"/>
    </w:rPr>
  </w:style>
  <w:style w:type="paragraph" w:customStyle="1" w:styleId="16">
    <w:name w:val="样式1"/>
    <w:basedOn w:val="2"/>
    <w:qFormat/>
    <w:rsid w:val="00377CFE"/>
    <w:pPr>
      <w:keepLines w:val="0"/>
      <w:widowControl/>
      <w:spacing w:before="100" w:beforeAutospacing="1" w:after="100" w:afterAutospacing="1" w:line="240" w:lineRule="auto"/>
      <w:ind w:leftChars="100" w:left="678" w:rightChars="100" w:right="100" w:hanging="578"/>
      <w:jc w:val="left"/>
    </w:pPr>
    <w:rPr>
      <w:rFonts w:ascii="Cambria" w:eastAsia="宋体" w:hAnsi="Cambria"/>
      <w:b w:val="0"/>
      <w:bCs w:val="0"/>
      <w:kern w:val="0"/>
      <w:sz w:val="21"/>
      <w:szCs w:val="21"/>
    </w:rPr>
  </w:style>
  <w:style w:type="paragraph" w:customStyle="1" w:styleId="xl78">
    <w:name w:val="xl78"/>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styleId="af9">
    <w:name w:val="No Spacing"/>
    <w:qFormat/>
    <w:rsid w:val="00377CFE"/>
    <w:pPr>
      <w:widowControl w:val="0"/>
      <w:jc w:val="both"/>
    </w:pPr>
    <w:rPr>
      <w:rFonts w:ascii="等线" w:eastAsia="等线" w:hAnsi="等线"/>
      <w:kern w:val="2"/>
      <w:sz w:val="21"/>
      <w:szCs w:val="22"/>
    </w:rPr>
  </w:style>
  <w:style w:type="paragraph" w:customStyle="1" w:styleId="xl86">
    <w:name w:val="xl86"/>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qFormat/>
    <w:rsid w:val="00377CFE"/>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hAnsi="宋体" w:cs="宋体"/>
      <w:color w:val="000000"/>
      <w:kern w:val="0"/>
      <w:sz w:val="18"/>
      <w:szCs w:val="18"/>
    </w:rPr>
  </w:style>
  <w:style w:type="paragraph" w:customStyle="1" w:styleId="xl70">
    <w:name w:val="xl70"/>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3">
    <w:name w:val="xl83"/>
    <w:basedOn w:val="a"/>
    <w:qFormat/>
    <w:rsid w:val="00377CFE"/>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377CFE"/>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font6">
    <w:name w:val="font6"/>
    <w:basedOn w:val="a"/>
    <w:qFormat/>
    <w:rsid w:val="00377CFE"/>
    <w:pPr>
      <w:widowControl/>
      <w:spacing w:before="100" w:beforeAutospacing="1" w:after="100" w:afterAutospacing="1"/>
      <w:jc w:val="left"/>
    </w:pPr>
    <w:rPr>
      <w:rFonts w:ascii="宋体" w:hAnsi="宋体" w:cs="宋体"/>
      <w:kern w:val="0"/>
      <w:sz w:val="18"/>
      <w:szCs w:val="18"/>
    </w:rPr>
  </w:style>
  <w:style w:type="paragraph" w:customStyle="1" w:styleId="xl68">
    <w:name w:val="xl68"/>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5">
    <w:name w:val="xl75"/>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69">
    <w:name w:val="xl69"/>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72">
    <w:name w:val="xl72"/>
    <w:basedOn w:val="a"/>
    <w:qFormat/>
    <w:rsid w:val="00377CF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9">
    <w:name w:val="xl79"/>
    <w:basedOn w:val="a"/>
    <w:qFormat/>
    <w:rsid w:val="00377CFE"/>
    <w:pPr>
      <w:widowControl/>
      <w:spacing w:before="100" w:beforeAutospacing="1" w:after="100" w:afterAutospacing="1"/>
      <w:jc w:val="center"/>
    </w:pPr>
    <w:rPr>
      <w:rFonts w:ascii="宋体" w:hAnsi="宋体" w:cs="宋体"/>
      <w:kern w:val="0"/>
      <w:sz w:val="24"/>
    </w:rPr>
  </w:style>
  <w:style w:type="paragraph" w:customStyle="1" w:styleId="TOC2">
    <w:name w:val="TOC 标题2"/>
    <w:basedOn w:val="1"/>
    <w:next w:val="a"/>
    <w:qFormat/>
    <w:rsid w:val="00377CFE"/>
    <w:pPr>
      <w:widowControl/>
      <w:tabs>
        <w:tab w:val="left" w:pos="1080"/>
      </w:tabs>
      <w:spacing w:before="480" w:line="276" w:lineRule="auto"/>
      <w:jc w:val="left"/>
      <w:outlineLvl w:val="9"/>
    </w:pPr>
    <w:rPr>
      <w:rFonts w:ascii="Cambria" w:hAnsi="Cambria"/>
      <w:color w:val="365F91"/>
      <w:kern w:val="0"/>
      <w:sz w:val="28"/>
      <w:szCs w:val="28"/>
    </w:rPr>
  </w:style>
  <w:style w:type="table" w:customStyle="1" w:styleId="17">
    <w:name w:val="网格型1"/>
    <w:basedOn w:val="a1"/>
    <w:qFormat/>
    <w:rsid w:val="00377CF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reditchina.gov.c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ccgp.gov.cn/" TargetMode="External"/><Relationship Id="rId17" Type="http://schemas.openxmlformats.org/officeDocument/2006/relationships/hyperlink" Target="http://www.ccgp.gov.cn/" TargetMode="External"/><Relationship Id="rId2" Type="http://schemas.openxmlformats.org/officeDocument/2006/relationships/numbering" Target="numbering.xml"/><Relationship Id="rId16" Type="http://schemas.openxmlformats.org/officeDocument/2006/relationships/hyperlink" Target="http://www.creditchina.gov.cn/"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ditchina.gov.cn/"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ccgp.gov.cn/"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cgp.gov.c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57</Pages>
  <Words>5206</Words>
  <Characters>29677</Characters>
  <Application>Microsoft Office Word</Application>
  <DocSecurity>0</DocSecurity>
  <Lines>247</Lines>
  <Paragraphs>69</Paragraphs>
  <ScaleCrop>false</ScaleCrop>
  <Company>Microsoft</Company>
  <LinksUpToDate>false</LinksUpToDate>
  <CharactersWithSpaces>34814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四川昊邦集团</dc:creator>
  <cp:lastModifiedBy>微软用户</cp:lastModifiedBy>
  <cp:revision>10</cp:revision>
  <cp:lastPrinted>2021-09-18T03:12:00Z</cp:lastPrinted>
  <dcterms:created xsi:type="dcterms:W3CDTF">2020-06-18T05:09:00Z</dcterms:created>
  <dcterms:modified xsi:type="dcterms:W3CDTF">2023-03-20T08:05:00Z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D91E1BFAE8F04CB49DD09DE310999579</vt:lpwstr>
  </property>
</Properties>
</file>